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36FEA" w14:textId="77777777" w:rsidR="00E34B8B" w:rsidRDefault="00E34B8B" w:rsidP="00E34B8B">
      <w:pPr>
        <w:pStyle w:val="Normal1"/>
        <w:rPr>
          <w:rFonts w:asciiTheme="majorHAnsi" w:eastAsia="Calibri" w:hAnsiTheme="majorHAnsi" w:cs="Calibri"/>
          <w:b/>
          <w:sz w:val="28"/>
          <w:szCs w:val="28"/>
        </w:rPr>
      </w:pPr>
      <w:bookmarkStart w:id="0" w:name="_GoBack"/>
      <w:bookmarkEnd w:id="0"/>
      <w:r w:rsidRPr="00212E4E">
        <w:rPr>
          <w:rFonts w:asciiTheme="majorHAnsi" w:eastAsia="Calibri" w:hAnsiTheme="majorHAnsi" w:cs="Calibri"/>
          <w:b/>
          <w:sz w:val="28"/>
          <w:szCs w:val="28"/>
        </w:rPr>
        <w:t xml:space="preserve">Supplementary File </w:t>
      </w:r>
      <w:r>
        <w:rPr>
          <w:rFonts w:asciiTheme="majorHAnsi" w:eastAsia="Calibri" w:hAnsiTheme="majorHAnsi" w:cs="Calibri"/>
          <w:b/>
          <w:sz w:val="28"/>
          <w:szCs w:val="28"/>
        </w:rPr>
        <w:t>3</w:t>
      </w:r>
      <w:r w:rsidRPr="00212E4E">
        <w:rPr>
          <w:rFonts w:asciiTheme="majorHAnsi" w:eastAsia="Calibri" w:hAnsiTheme="majorHAnsi" w:cs="Calibri"/>
          <w:b/>
          <w:sz w:val="28"/>
          <w:szCs w:val="28"/>
        </w:rPr>
        <w:t xml:space="preserve">: </w:t>
      </w:r>
      <w:r>
        <w:rPr>
          <w:rFonts w:asciiTheme="majorHAnsi" w:eastAsia="Calibri" w:hAnsiTheme="majorHAnsi" w:cs="Calibri"/>
          <w:b/>
          <w:sz w:val="28"/>
          <w:szCs w:val="28"/>
        </w:rPr>
        <w:t>Geographical cross-validation of models, Erasmus MC sub-model selection, and sensitivity analyses</w:t>
      </w:r>
    </w:p>
    <w:p w14:paraId="5BD922F2" w14:textId="77777777" w:rsidR="00E34B8B" w:rsidRDefault="00E34B8B" w:rsidP="00E34B8B">
      <w:pPr>
        <w:pStyle w:val="Normal1"/>
        <w:rPr>
          <w:rFonts w:asciiTheme="majorHAnsi" w:eastAsia="Calibri" w:hAnsiTheme="majorHAnsi" w:cs="Calibri"/>
          <w:b/>
        </w:rPr>
      </w:pPr>
    </w:p>
    <w:p w14:paraId="341E8DEF" w14:textId="77777777" w:rsidR="00E34B8B" w:rsidRDefault="00E34B8B" w:rsidP="00E34B8B">
      <w:pPr>
        <w:pStyle w:val="Normal1"/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t>Cross-validation method</w:t>
      </w:r>
    </w:p>
    <w:p w14:paraId="22B00718" w14:textId="31BF60F2" w:rsidR="00831DC3" w:rsidRDefault="005E3678" w:rsidP="00212E4E">
      <w:pPr>
        <w:pStyle w:val="Normal1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W</w:t>
      </w:r>
      <w:r w:rsidR="00E34B8B">
        <w:rPr>
          <w:rFonts w:asciiTheme="majorHAnsi" w:eastAsia="Calibri" w:hAnsiTheme="majorHAnsi" w:cs="Calibri"/>
        </w:rPr>
        <w:t>e tested the models’ ability to reproduce censored data</w:t>
      </w:r>
      <w:r>
        <w:rPr>
          <w:rFonts w:asciiTheme="majorHAnsi" w:eastAsia="Calibri" w:hAnsiTheme="majorHAnsi" w:cs="Calibri"/>
        </w:rPr>
        <w:t xml:space="preserve"> by means of a geographical cross-validation</w:t>
      </w:r>
      <w:r w:rsidR="00E34B8B">
        <w:rPr>
          <w:rFonts w:asciiTheme="majorHAnsi" w:eastAsia="Calibri" w:hAnsiTheme="majorHAnsi" w:cs="Calibri"/>
        </w:rPr>
        <w:t>. The cross-validation was performed using a leave-one-out approach at the level of districts</w:t>
      </w:r>
      <w:r>
        <w:rPr>
          <w:rFonts w:asciiTheme="majorHAnsi" w:eastAsia="Calibri" w:hAnsiTheme="majorHAnsi" w:cs="Calibri"/>
        </w:rPr>
        <w:t>. I</w:t>
      </w:r>
      <w:r w:rsidR="00E34B8B">
        <w:rPr>
          <w:rFonts w:asciiTheme="majorHAnsi" w:eastAsia="Calibri" w:hAnsiTheme="majorHAnsi" w:cs="Calibri"/>
        </w:rPr>
        <w:t xml:space="preserve">teratively, the monthly number of VL onsets from January </w:t>
      </w:r>
      <w:r w:rsidR="00E34B8B" w:rsidRPr="00EA329A">
        <w:rPr>
          <w:rFonts w:asciiTheme="majorHAnsi" w:eastAsia="Calibri" w:hAnsiTheme="majorHAnsi" w:cs="Calibri"/>
        </w:rPr>
        <w:t xml:space="preserve">2012 to June 2013 for one district were censored, and the model fitted to the data for the other 7 districts to estimate the IRS efficacy factor (Erasmus MC models, E0 and E1) or </w:t>
      </w:r>
      <w:r w:rsidR="00867309" w:rsidRPr="00EA329A">
        <w:rPr>
          <w:rFonts w:asciiTheme="majorHAnsi" w:eastAsia="Calibri" w:hAnsiTheme="majorHAnsi" w:cs="Calibri"/>
        </w:rPr>
        <w:t xml:space="preserve">linear association between </w:t>
      </w:r>
      <w:r>
        <w:rPr>
          <w:rFonts w:asciiTheme="majorHAnsi" w:eastAsia="Calibri" w:hAnsiTheme="majorHAnsi" w:cs="Calibri"/>
        </w:rPr>
        <w:t xml:space="preserve">the district </w:t>
      </w:r>
      <w:r w:rsidR="00273526">
        <w:rPr>
          <w:rFonts w:asciiTheme="majorHAnsi" w:eastAsia="Calibri" w:hAnsiTheme="majorHAnsi" w:cs="Calibri"/>
        </w:rPr>
        <w:t>sandfly-to-human</w:t>
      </w:r>
      <w:r w:rsidR="00E34B8B" w:rsidRPr="00EA329A">
        <w:rPr>
          <w:rFonts w:asciiTheme="majorHAnsi" w:eastAsia="Calibri" w:hAnsiTheme="majorHAnsi" w:cs="Calibri"/>
        </w:rPr>
        <w:t xml:space="preserve"> ratios (SHRs)</w:t>
      </w:r>
      <w:r>
        <w:rPr>
          <w:rFonts w:asciiTheme="majorHAnsi" w:eastAsia="Calibri" w:hAnsiTheme="majorHAnsi" w:cs="Calibri"/>
        </w:rPr>
        <w:t xml:space="preserve"> and average 2012 case burdens</w:t>
      </w:r>
      <w:r w:rsidR="00867309" w:rsidRPr="00EA329A">
        <w:rPr>
          <w:rFonts w:asciiTheme="majorHAnsi" w:eastAsia="Calibri" w:hAnsiTheme="majorHAnsi" w:cs="Calibri"/>
        </w:rPr>
        <w:t xml:space="preserve"> from which the SHR for the censored district was estimated</w:t>
      </w:r>
      <w:r w:rsidR="00E34B8B" w:rsidRPr="00EA329A">
        <w:rPr>
          <w:rFonts w:asciiTheme="majorHAnsi" w:eastAsia="Calibri" w:hAnsiTheme="majorHAnsi" w:cs="Calibri"/>
        </w:rPr>
        <w:t xml:space="preserve"> (Warwick model, W). The estimated IRS efficacy or SHR based on the 7 uncensored districts was used to estimate the </w:t>
      </w:r>
      <w:r>
        <w:rPr>
          <w:rFonts w:asciiTheme="majorHAnsi" w:eastAsia="Calibri" w:hAnsiTheme="majorHAnsi" w:cs="Calibri"/>
        </w:rPr>
        <w:t xml:space="preserve">monthly </w:t>
      </w:r>
      <w:r w:rsidR="00E34B8B" w:rsidRPr="00EA329A">
        <w:rPr>
          <w:rFonts w:asciiTheme="majorHAnsi" w:eastAsia="Calibri" w:hAnsiTheme="majorHAnsi" w:cs="Calibri"/>
        </w:rPr>
        <w:t>number</w:t>
      </w:r>
      <w:r>
        <w:rPr>
          <w:rFonts w:asciiTheme="majorHAnsi" w:eastAsia="Calibri" w:hAnsiTheme="majorHAnsi" w:cs="Calibri"/>
        </w:rPr>
        <w:t>s</w:t>
      </w:r>
      <w:r w:rsidR="00E34B8B" w:rsidRPr="00EA329A">
        <w:rPr>
          <w:rFonts w:asciiTheme="majorHAnsi" w:eastAsia="Calibri" w:hAnsiTheme="majorHAnsi" w:cs="Calibri"/>
        </w:rPr>
        <w:t xml:space="preserve"> of VL cases for the censored district. The mean onset-to-treatment time</w:t>
      </w:r>
      <w:r w:rsidR="00DF2851">
        <w:rPr>
          <w:rFonts w:asciiTheme="majorHAnsi" w:eastAsia="Calibri" w:hAnsiTheme="majorHAnsi" w:cs="Calibri"/>
        </w:rPr>
        <w:t>s</w:t>
      </w:r>
      <w:r w:rsidR="00E34B8B" w:rsidRPr="00EA329A">
        <w:rPr>
          <w:rFonts w:asciiTheme="majorHAnsi" w:eastAsia="Calibri" w:hAnsiTheme="majorHAnsi" w:cs="Calibri"/>
        </w:rPr>
        <w:t xml:space="preserve"> for 2012 and 2013, and 2012 IRS coverage level of the censored district were used in the simula</w:t>
      </w:r>
      <w:r w:rsidR="004F4616">
        <w:rPr>
          <w:rFonts w:asciiTheme="majorHAnsi" w:eastAsia="Calibri" w:hAnsiTheme="majorHAnsi" w:cs="Calibri"/>
        </w:rPr>
        <w:t>tion for the censored district.</w:t>
      </w:r>
      <w:r w:rsidR="00E34B8B" w:rsidRPr="00EA329A">
        <w:rPr>
          <w:rFonts w:asciiTheme="majorHAnsi" w:eastAsia="Calibri" w:hAnsiTheme="majorHAnsi" w:cs="Calibri"/>
        </w:rPr>
        <w:t xml:space="preserve"> The ability of </w:t>
      </w:r>
      <w:r w:rsidR="00DF2851">
        <w:rPr>
          <w:rFonts w:asciiTheme="majorHAnsi" w:eastAsia="Calibri" w:hAnsiTheme="majorHAnsi" w:cs="Calibri"/>
        </w:rPr>
        <w:t>each</w:t>
      </w:r>
      <w:r w:rsidR="00E34B8B" w:rsidRPr="00EA329A">
        <w:rPr>
          <w:rFonts w:asciiTheme="majorHAnsi" w:eastAsia="Calibri" w:hAnsiTheme="majorHAnsi" w:cs="Calibri"/>
        </w:rPr>
        <w:t xml:space="preserve"> model to reproduce the censored data was expressed in terms of </w:t>
      </w:r>
      <w:r w:rsidR="009D2804">
        <w:rPr>
          <w:rFonts w:asciiTheme="majorHAnsi" w:eastAsia="Calibri" w:hAnsiTheme="majorHAnsi" w:cs="Calibri"/>
        </w:rPr>
        <w:t xml:space="preserve">the </w:t>
      </w:r>
      <w:r w:rsidR="00E34B8B" w:rsidRPr="00EA329A">
        <w:rPr>
          <w:rFonts w:asciiTheme="majorHAnsi" w:eastAsia="Calibri" w:hAnsiTheme="majorHAnsi" w:cs="Calibri"/>
        </w:rPr>
        <w:t xml:space="preserve">deviance </w:t>
      </w:r>
      <w:r w:rsidR="009D2804">
        <w:rPr>
          <w:rFonts w:asciiTheme="majorHAnsi" w:eastAsia="Calibri" w:hAnsiTheme="majorHAnsi" w:cs="Calibri"/>
        </w:rPr>
        <w:t xml:space="preserve">of the model from the data </w:t>
      </w:r>
      <w:r w:rsidR="00E34B8B" w:rsidRPr="00EA329A">
        <w:rPr>
          <w:rFonts w:asciiTheme="majorHAnsi" w:eastAsia="Calibri" w:hAnsiTheme="majorHAnsi" w:cs="Calibri"/>
        </w:rPr>
        <w:t>summed over the eight iterations of censoring (Table S1).</w:t>
      </w:r>
      <w:r w:rsidR="00B46AA4">
        <w:rPr>
          <w:rFonts w:asciiTheme="majorHAnsi" w:eastAsia="Calibri" w:hAnsiTheme="majorHAnsi" w:cs="Calibri"/>
        </w:rPr>
        <w:t xml:space="preserve"> </w:t>
      </w:r>
      <w:r w:rsidR="00B46AA4" w:rsidRPr="00EA329A">
        <w:rPr>
          <w:rFonts w:asciiTheme="majorHAnsi" w:eastAsia="Calibri" w:hAnsiTheme="majorHAnsi" w:cs="Calibri"/>
        </w:rPr>
        <w:t xml:space="preserve">The </w:t>
      </w:r>
      <w:r w:rsidR="00B46AA4">
        <w:rPr>
          <w:rFonts w:asciiTheme="majorHAnsi" w:eastAsia="Calibri" w:hAnsiTheme="majorHAnsi" w:cs="Calibri"/>
        </w:rPr>
        <w:t xml:space="preserve">model </w:t>
      </w:r>
      <w:r w:rsidR="00B46AA4" w:rsidRPr="00EA329A">
        <w:rPr>
          <w:rFonts w:asciiTheme="majorHAnsi" w:eastAsia="Calibri" w:hAnsiTheme="majorHAnsi" w:cs="Calibri"/>
        </w:rPr>
        <w:t xml:space="preserve">deviance </w:t>
      </w:r>
      <w:r w:rsidR="00B46AA4">
        <w:rPr>
          <w:rFonts w:asciiTheme="majorHAnsi" w:eastAsia="Calibri" w:hAnsiTheme="majorHAnsi" w:cs="Calibri"/>
        </w:rPr>
        <w:t>is</w:t>
      </w:r>
      <w:r w:rsidR="00B46AA4" w:rsidRPr="00EA329A">
        <w:rPr>
          <w:rFonts w:asciiTheme="majorHAnsi" w:eastAsia="Calibri" w:hAnsiTheme="majorHAnsi" w:cs="Calibri"/>
        </w:rPr>
        <w:t xml:space="preserve"> defined as </w:t>
      </w:r>
      <w:r w:rsidR="00B46AA4">
        <w:rPr>
          <w:rFonts w:asciiTheme="majorHAnsi" w:eastAsia="Calibri" w:hAnsiTheme="majorHAnsi" w:cs="Calibri"/>
        </w:rPr>
        <w:t xml:space="preserve">twice </w:t>
      </w:r>
      <w:r w:rsidR="00B46AA4" w:rsidRPr="00EA329A">
        <w:rPr>
          <w:rFonts w:asciiTheme="majorHAnsi" w:eastAsia="Calibri" w:hAnsiTheme="majorHAnsi" w:cs="Calibri"/>
        </w:rPr>
        <w:t xml:space="preserve">the difference between the </w:t>
      </w:r>
      <w:r w:rsidR="00B46AA4">
        <w:rPr>
          <w:rFonts w:asciiTheme="majorHAnsi" w:eastAsia="Calibri" w:hAnsiTheme="majorHAnsi" w:cs="Calibri"/>
        </w:rPr>
        <w:t xml:space="preserve">negative </w:t>
      </w:r>
      <w:r w:rsidR="00B46AA4" w:rsidRPr="00EA329A">
        <w:rPr>
          <w:rFonts w:asciiTheme="majorHAnsi" w:eastAsia="Calibri" w:hAnsiTheme="majorHAnsi" w:cs="Calibri"/>
        </w:rPr>
        <w:t xml:space="preserve">log-likelihood (LL) of the </w:t>
      </w:r>
      <w:r w:rsidR="00B46AA4">
        <w:rPr>
          <w:rFonts w:asciiTheme="majorHAnsi" w:eastAsia="Calibri" w:hAnsiTheme="majorHAnsi" w:cs="Calibri"/>
        </w:rPr>
        <w:t xml:space="preserve">fitted </w:t>
      </w:r>
      <w:r w:rsidR="00B46AA4" w:rsidRPr="00EA329A">
        <w:rPr>
          <w:rFonts w:asciiTheme="majorHAnsi" w:eastAsia="Calibri" w:hAnsiTheme="majorHAnsi" w:cs="Calibri"/>
        </w:rPr>
        <w:t xml:space="preserve">model and the </w:t>
      </w:r>
      <w:r w:rsidR="00B46AA4">
        <w:rPr>
          <w:rFonts w:asciiTheme="majorHAnsi" w:eastAsia="Calibri" w:hAnsiTheme="majorHAnsi" w:cs="Calibri"/>
        </w:rPr>
        <w:t xml:space="preserve">negative </w:t>
      </w:r>
      <w:r w:rsidR="00B46AA4" w:rsidRPr="00EA329A">
        <w:rPr>
          <w:rFonts w:asciiTheme="majorHAnsi" w:eastAsia="Calibri" w:hAnsiTheme="majorHAnsi" w:cs="Calibri"/>
        </w:rPr>
        <w:t xml:space="preserve">LL of a saturated model (i.e. </w:t>
      </w:r>
      <w:r w:rsidR="00B46AA4">
        <w:rPr>
          <w:rFonts w:asciiTheme="majorHAnsi" w:eastAsia="Calibri" w:hAnsiTheme="majorHAnsi" w:cs="Calibri"/>
        </w:rPr>
        <w:t xml:space="preserve">one that fits </w:t>
      </w:r>
      <w:r w:rsidR="00B46AA4" w:rsidRPr="00EA329A">
        <w:rPr>
          <w:rFonts w:asciiTheme="majorHAnsi" w:eastAsia="Calibri" w:hAnsiTheme="majorHAnsi" w:cs="Calibri"/>
        </w:rPr>
        <w:t>the data</w:t>
      </w:r>
      <w:r w:rsidR="00B46AA4">
        <w:rPr>
          <w:rFonts w:asciiTheme="majorHAnsi" w:eastAsia="Calibri" w:hAnsiTheme="majorHAnsi" w:cs="Calibri"/>
        </w:rPr>
        <w:t xml:space="preserve"> exactly</w:t>
      </w:r>
      <w:r w:rsidR="00B46AA4" w:rsidRPr="00EA329A">
        <w:rPr>
          <w:rFonts w:asciiTheme="majorHAnsi" w:eastAsia="Calibri" w:hAnsiTheme="majorHAnsi" w:cs="Calibri"/>
        </w:rPr>
        <w:t>)</w:t>
      </w:r>
      <w:r w:rsidR="00B46AA4">
        <w:rPr>
          <w:rFonts w:asciiTheme="majorHAnsi" w:eastAsia="Calibri" w:hAnsiTheme="majorHAnsi" w:cs="Calibri"/>
        </w:rPr>
        <w:t>,</w:t>
      </w:r>
      <w:r w:rsidR="00B46AA4" w:rsidRPr="00EA329A">
        <w:rPr>
          <w:rFonts w:asciiTheme="majorHAnsi" w:eastAsia="Calibri" w:hAnsiTheme="majorHAnsi" w:cs="Calibri"/>
        </w:rPr>
        <w:t xml:space="preserve"> </w:t>
      </w:r>
      <w:r w:rsidR="00B46AA4">
        <w:rPr>
          <w:rFonts w:asciiTheme="majorHAnsi" w:eastAsia="Calibri" w:hAnsiTheme="majorHAnsi" w:cs="Calibri"/>
        </w:rPr>
        <w:t>as</w:t>
      </w:r>
      <w:r w:rsidR="00B46AA4" w:rsidRPr="00EA329A">
        <w:rPr>
          <w:rFonts w:asciiTheme="majorHAnsi" w:eastAsia="Calibri" w:hAnsiTheme="majorHAnsi" w:cs="Calibri"/>
        </w:rPr>
        <w:t xml:space="preserve"> </w:t>
      </w:r>
      <w:r w:rsidR="00B46AA4">
        <w:rPr>
          <w:rFonts w:asciiTheme="majorHAnsi" w:eastAsia="Calibri" w:hAnsiTheme="majorHAnsi" w:cs="Calibri"/>
        </w:rPr>
        <w:t>is</w:t>
      </w:r>
      <w:r w:rsidR="00B46AA4" w:rsidRPr="00EA329A">
        <w:rPr>
          <w:rFonts w:asciiTheme="majorHAnsi" w:eastAsia="Calibri" w:hAnsiTheme="majorHAnsi" w:cs="Calibri"/>
        </w:rPr>
        <w:t xml:space="preserve"> presented </w:t>
      </w:r>
      <w:r w:rsidR="00B46AA4">
        <w:rPr>
          <w:rFonts w:asciiTheme="majorHAnsi" w:eastAsia="Calibri" w:hAnsiTheme="majorHAnsi" w:cs="Calibri"/>
        </w:rPr>
        <w:t xml:space="preserve">for each model </w:t>
      </w:r>
      <w:r w:rsidR="00B46AA4" w:rsidRPr="00EA329A">
        <w:rPr>
          <w:rFonts w:asciiTheme="majorHAnsi" w:eastAsia="Calibri" w:hAnsiTheme="majorHAnsi" w:cs="Calibri"/>
        </w:rPr>
        <w:t>in Table S1. The lower the deviance, the closer the predictions</w:t>
      </w:r>
      <w:r w:rsidR="00B46AA4">
        <w:rPr>
          <w:rFonts w:asciiTheme="majorHAnsi" w:eastAsia="Calibri" w:hAnsiTheme="majorHAnsi" w:cs="Calibri"/>
        </w:rPr>
        <w:t xml:space="preserve"> of the model are</w:t>
      </w:r>
      <w:r w:rsidR="00B46AA4" w:rsidRPr="00EA329A">
        <w:rPr>
          <w:rFonts w:asciiTheme="majorHAnsi" w:eastAsia="Calibri" w:hAnsiTheme="majorHAnsi" w:cs="Calibri"/>
        </w:rPr>
        <w:t xml:space="preserve"> to the data.</w:t>
      </w:r>
    </w:p>
    <w:p w14:paraId="48EFC513" w14:textId="77777777" w:rsidR="00831DC3" w:rsidRDefault="00831DC3" w:rsidP="00212E4E">
      <w:pPr>
        <w:pStyle w:val="Normal1"/>
        <w:rPr>
          <w:rFonts w:asciiTheme="majorHAnsi" w:eastAsia="Calibri" w:hAnsiTheme="majorHAnsi" w:cs="Calibri"/>
        </w:rPr>
      </w:pPr>
    </w:p>
    <w:tbl>
      <w:tblPr>
        <w:tblStyle w:val="LightShading"/>
        <w:tblpPr w:leftFromText="180" w:rightFromText="180" w:vertAnchor="page" w:horzAnchor="page" w:tblpX="1909" w:tblpY="9001"/>
        <w:tblW w:w="0" w:type="auto"/>
        <w:tblLayout w:type="fixed"/>
        <w:tblLook w:val="04A0" w:firstRow="1" w:lastRow="0" w:firstColumn="1" w:lastColumn="0" w:noHBand="0" w:noVBand="1"/>
      </w:tblPr>
      <w:tblGrid>
        <w:gridCol w:w="1895"/>
        <w:gridCol w:w="1201"/>
        <w:gridCol w:w="1134"/>
        <w:gridCol w:w="1134"/>
      </w:tblGrid>
      <w:tr w:rsidR="00042E00" w:rsidRPr="00042E00" w14:paraId="3C93372D" w14:textId="77777777" w:rsidTr="00042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23DCB1A7" w14:textId="77777777" w:rsidR="00042E00" w:rsidRPr="00042E00" w:rsidRDefault="00042E00" w:rsidP="00042E00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Censored district</w:t>
            </w:r>
          </w:p>
        </w:tc>
        <w:tc>
          <w:tcPr>
            <w:tcW w:w="1201" w:type="dxa"/>
          </w:tcPr>
          <w:p w14:paraId="649818D3" w14:textId="77777777" w:rsidR="00042E00" w:rsidRPr="00042E00" w:rsidRDefault="00042E00" w:rsidP="00042E00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Model E0</w:t>
            </w:r>
          </w:p>
        </w:tc>
        <w:tc>
          <w:tcPr>
            <w:tcW w:w="1134" w:type="dxa"/>
          </w:tcPr>
          <w:p w14:paraId="39FD4998" w14:textId="77777777" w:rsidR="00042E00" w:rsidRPr="00042E00" w:rsidRDefault="00042E00" w:rsidP="00042E00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Model E1</w:t>
            </w:r>
          </w:p>
        </w:tc>
        <w:tc>
          <w:tcPr>
            <w:tcW w:w="1134" w:type="dxa"/>
          </w:tcPr>
          <w:p w14:paraId="44FD181F" w14:textId="77777777" w:rsidR="00042E00" w:rsidRPr="00042E00" w:rsidRDefault="00042E00" w:rsidP="00042E00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Model W</w:t>
            </w:r>
          </w:p>
        </w:tc>
      </w:tr>
      <w:tr w:rsidR="00042E00" w:rsidRPr="00042E00" w14:paraId="40BC26C3" w14:textId="77777777" w:rsidTr="0004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76B891FC" w14:textId="77777777" w:rsidR="00042E00" w:rsidRPr="00042E00" w:rsidRDefault="00042E00" w:rsidP="00042E00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Saharsa</w:t>
            </w:r>
          </w:p>
        </w:tc>
        <w:tc>
          <w:tcPr>
            <w:tcW w:w="1201" w:type="dxa"/>
          </w:tcPr>
          <w:p w14:paraId="21C56C2E" w14:textId="77777777" w:rsidR="00042E00" w:rsidRPr="00042E00" w:rsidRDefault="00042E00" w:rsidP="00042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14:paraId="2DD3EF76" w14:textId="77777777" w:rsidR="00042E00" w:rsidRPr="00042E00" w:rsidRDefault="00042E00" w:rsidP="00042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14:paraId="36965809" w14:textId="77777777" w:rsidR="00042E00" w:rsidRPr="00042E00" w:rsidRDefault="00042E00" w:rsidP="00042E00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39.1</w:t>
            </w:r>
          </w:p>
        </w:tc>
      </w:tr>
      <w:tr w:rsidR="00042E00" w:rsidRPr="00042E00" w14:paraId="7D154559" w14:textId="77777777" w:rsidTr="0004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0D27EA59" w14:textId="77777777" w:rsidR="00042E00" w:rsidRPr="00042E00" w:rsidRDefault="00042E00" w:rsidP="00042E00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East Champaran</w:t>
            </w:r>
          </w:p>
        </w:tc>
        <w:tc>
          <w:tcPr>
            <w:tcW w:w="1201" w:type="dxa"/>
          </w:tcPr>
          <w:p w14:paraId="4F561433" w14:textId="77777777" w:rsidR="00042E00" w:rsidRPr="00042E00" w:rsidRDefault="00042E00" w:rsidP="000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14:paraId="3451C763" w14:textId="77777777" w:rsidR="00042E00" w:rsidRPr="00042E00" w:rsidRDefault="00042E00" w:rsidP="000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14:paraId="405AF928" w14:textId="77777777" w:rsidR="00042E00" w:rsidRPr="00042E00" w:rsidRDefault="00042E00" w:rsidP="00042E00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1516.2</w:t>
            </w:r>
          </w:p>
        </w:tc>
      </w:tr>
      <w:tr w:rsidR="00042E00" w:rsidRPr="00042E00" w14:paraId="4506B32B" w14:textId="77777777" w:rsidTr="0004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34127506" w14:textId="77777777" w:rsidR="00042E00" w:rsidRPr="00042E00" w:rsidRDefault="00042E00" w:rsidP="00042E00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Samastipur</w:t>
            </w:r>
          </w:p>
        </w:tc>
        <w:tc>
          <w:tcPr>
            <w:tcW w:w="1201" w:type="dxa"/>
          </w:tcPr>
          <w:p w14:paraId="43202D3D" w14:textId="77777777" w:rsidR="00042E00" w:rsidRPr="00042E00" w:rsidRDefault="00042E00" w:rsidP="00042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182</w:t>
            </w:r>
          </w:p>
        </w:tc>
        <w:tc>
          <w:tcPr>
            <w:tcW w:w="1134" w:type="dxa"/>
          </w:tcPr>
          <w:p w14:paraId="447450A1" w14:textId="77777777" w:rsidR="00042E00" w:rsidRPr="00042E00" w:rsidRDefault="00042E00" w:rsidP="00042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176</w:t>
            </w:r>
          </w:p>
        </w:tc>
        <w:tc>
          <w:tcPr>
            <w:tcW w:w="1134" w:type="dxa"/>
          </w:tcPr>
          <w:p w14:paraId="3D4617AA" w14:textId="77777777" w:rsidR="00042E00" w:rsidRPr="00042E00" w:rsidRDefault="00042E00" w:rsidP="00042E00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214.7</w:t>
            </w:r>
          </w:p>
        </w:tc>
      </w:tr>
      <w:tr w:rsidR="00042E00" w:rsidRPr="00042E00" w14:paraId="7222C5CF" w14:textId="77777777" w:rsidTr="0004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2D144D5E" w14:textId="77777777" w:rsidR="00042E00" w:rsidRPr="00042E00" w:rsidRDefault="00042E00" w:rsidP="00042E00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Gopalganj</w:t>
            </w:r>
          </w:p>
        </w:tc>
        <w:tc>
          <w:tcPr>
            <w:tcW w:w="1201" w:type="dxa"/>
          </w:tcPr>
          <w:p w14:paraId="7EE8D354" w14:textId="77777777" w:rsidR="00042E00" w:rsidRPr="00042E00" w:rsidRDefault="00042E00" w:rsidP="000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</w:tcPr>
          <w:p w14:paraId="450048F5" w14:textId="77777777" w:rsidR="00042E00" w:rsidRPr="00042E00" w:rsidRDefault="00042E00" w:rsidP="000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176</w:t>
            </w:r>
          </w:p>
        </w:tc>
        <w:tc>
          <w:tcPr>
            <w:tcW w:w="1134" w:type="dxa"/>
          </w:tcPr>
          <w:p w14:paraId="36FBBA31" w14:textId="77777777" w:rsidR="00042E00" w:rsidRPr="00042E00" w:rsidRDefault="00042E00" w:rsidP="00042E00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263.3</w:t>
            </w:r>
          </w:p>
        </w:tc>
      </w:tr>
      <w:tr w:rsidR="00042E00" w:rsidRPr="00042E00" w14:paraId="63916852" w14:textId="77777777" w:rsidTr="0004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3B0B9880" w14:textId="77777777" w:rsidR="00042E00" w:rsidRPr="00042E00" w:rsidRDefault="00042E00" w:rsidP="00042E00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Begusarai</w:t>
            </w:r>
          </w:p>
        </w:tc>
        <w:tc>
          <w:tcPr>
            <w:tcW w:w="1201" w:type="dxa"/>
          </w:tcPr>
          <w:p w14:paraId="46E63B8B" w14:textId="77777777" w:rsidR="00042E00" w:rsidRPr="00042E00" w:rsidRDefault="00042E00" w:rsidP="00042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</w:tcPr>
          <w:p w14:paraId="0987238F" w14:textId="77777777" w:rsidR="00042E00" w:rsidRPr="00042E00" w:rsidRDefault="00042E00" w:rsidP="00042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239</w:t>
            </w:r>
          </w:p>
        </w:tc>
        <w:tc>
          <w:tcPr>
            <w:tcW w:w="1134" w:type="dxa"/>
          </w:tcPr>
          <w:p w14:paraId="206BD32F" w14:textId="77777777" w:rsidR="00042E00" w:rsidRPr="00042E00" w:rsidRDefault="00042E00" w:rsidP="00042E00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N/A</w:t>
            </w:r>
          </w:p>
        </w:tc>
      </w:tr>
      <w:tr w:rsidR="00042E00" w:rsidRPr="00042E00" w14:paraId="1B283015" w14:textId="77777777" w:rsidTr="0004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5C5BFF1C" w14:textId="77777777" w:rsidR="00042E00" w:rsidRPr="00042E00" w:rsidRDefault="00042E00" w:rsidP="00042E00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Khagaria</w:t>
            </w:r>
          </w:p>
        </w:tc>
        <w:tc>
          <w:tcPr>
            <w:tcW w:w="1201" w:type="dxa"/>
          </w:tcPr>
          <w:p w14:paraId="5056AF89" w14:textId="77777777" w:rsidR="00042E00" w:rsidRPr="00042E00" w:rsidRDefault="00042E00" w:rsidP="000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14:paraId="2898F6DC" w14:textId="77777777" w:rsidR="00042E00" w:rsidRPr="00042E00" w:rsidRDefault="00042E00" w:rsidP="000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</w:tcPr>
          <w:p w14:paraId="0F431278" w14:textId="77777777" w:rsidR="00042E00" w:rsidRPr="00042E00" w:rsidRDefault="00042E00" w:rsidP="00042E00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332.0</w:t>
            </w:r>
          </w:p>
        </w:tc>
      </w:tr>
      <w:tr w:rsidR="00042E00" w:rsidRPr="00042E00" w14:paraId="66150FC9" w14:textId="77777777" w:rsidTr="0004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6FC948BA" w14:textId="77777777" w:rsidR="00042E00" w:rsidRPr="00042E00" w:rsidRDefault="00042E00" w:rsidP="00042E00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Patna</w:t>
            </w:r>
          </w:p>
        </w:tc>
        <w:tc>
          <w:tcPr>
            <w:tcW w:w="1201" w:type="dxa"/>
          </w:tcPr>
          <w:p w14:paraId="17F80321" w14:textId="77777777" w:rsidR="00042E00" w:rsidRPr="00042E00" w:rsidRDefault="00042E00" w:rsidP="00042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14:paraId="209CD0B2" w14:textId="77777777" w:rsidR="00042E00" w:rsidRPr="00042E00" w:rsidRDefault="00042E00" w:rsidP="00042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3AFF0FFC" w14:textId="77777777" w:rsidR="00042E00" w:rsidRPr="00042E00" w:rsidRDefault="00042E00" w:rsidP="00042E00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69.6</w:t>
            </w:r>
          </w:p>
        </w:tc>
      </w:tr>
      <w:tr w:rsidR="00042E00" w:rsidRPr="00042E00" w14:paraId="59FCBD67" w14:textId="77777777" w:rsidTr="0004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510B78AC" w14:textId="77777777" w:rsidR="00042E00" w:rsidRPr="00042E00" w:rsidRDefault="00042E00" w:rsidP="00042E00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West Champaran</w:t>
            </w:r>
          </w:p>
        </w:tc>
        <w:tc>
          <w:tcPr>
            <w:tcW w:w="1201" w:type="dxa"/>
          </w:tcPr>
          <w:p w14:paraId="4021327B" w14:textId="77777777" w:rsidR="00042E00" w:rsidRPr="00042E00" w:rsidRDefault="00042E00" w:rsidP="000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549A63E9" w14:textId="77777777" w:rsidR="00042E00" w:rsidRPr="00042E00" w:rsidRDefault="00042E00" w:rsidP="00042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14:paraId="41F7C992" w14:textId="77777777" w:rsidR="00042E00" w:rsidRPr="00042E00" w:rsidRDefault="00042E00" w:rsidP="00042E00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1655.9</w:t>
            </w:r>
          </w:p>
        </w:tc>
      </w:tr>
      <w:tr w:rsidR="00042E00" w:rsidRPr="00042E00" w14:paraId="00051445" w14:textId="77777777" w:rsidTr="0004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4FFB10AD" w14:textId="77777777" w:rsidR="00042E00" w:rsidRPr="00042E00" w:rsidRDefault="00042E00" w:rsidP="00042E00">
            <w:pPr>
              <w:pStyle w:val="Normal1"/>
              <w:rPr>
                <w:rFonts w:asciiTheme="majorHAnsi" w:hAnsiTheme="majorHAnsi"/>
                <w:sz w:val="18"/>
                <w:szCs w:val="18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Total deviance</w:t>
            </w:r>
          </w:p>
        </w:tc>
        <w:tc>
          <w:tcPr>
            <w:tcW w:w="1201" w:type="dxa"/>
          </w:tcPr>
          <w:p w14:paraId="6DBBAB24" w14:textId="77777777" w:rsidR="00042E00" w:rsidRPr="00042E00" w:rsidRDefault="00042E00" w:rsidP="00042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890</w:t>
            </w:r>
          </w:p>
        </w:tc>
        <w:tc>
          <w:tcPr>
            <w:tcW w:w="1134" w:type="dxa"/>
          </w:tcPr>
          <w:p w14:paraId="53A16C4D" w14:textId="77777777" w:rsidR="00042E00" w:rsidRPr="00042E00" w:rsidRDefault="00042E00" w:rsidP="00042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42E00">
              <w:rPr>
                <w:rFonts w:asciiTheme="majorHAnsi" w:eastAsia="Times New Roman" w:hAnsiTheme="majorHAnsi" w:cs="Times New Roman"/>
                <w:sz w:val="18"/>
                <w:szCs w:val="18"/>
              </w:rPr>
              <w:t>988</w:t>
            </w:r>
          </w:p>
        </w:tc>
        <w:tc>
          <w:tcPr>
            <w:tcW w:w="1134" w:type="dxa"/>
          </w:tcPr>
          <w:p w14:paraId="72C4B949" w14:textId="77777777" w:rsidR="00042E00" w:rsidRPr="00042E00" w:rsidRDefault="00042E00" w:rsidP="00042E00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042E00">
              <w:rPr>
                <w:rFonts w:asciiTheme="majorHAnsi" w:hAnsiTheme="majorHAnsi"/>
                <w:sz w:val="18"/>
                <w:szCs w:val="18"/>
              </w:rPr>
              <w:t>4090.8</w:t>
            </w:r>
          </w:p>
        </w:tc>
      </w:tr>
    </w:tbl>
    <w:p w14:paraId="5F1FAAB7" w14:textId="77777777" w:rsidR="00030A35" w:rsidRPr="002B6D10" w:rsidRDefault="00030A35" w:rsidP="00030A35">
      <w:pPr>
        <w:pStyle w:val="Caption"/>
        <w:rPr>
          <w:rFonts w:asciiTheme="majorHAnsi" w:hAnsiTheme="majorHAnsi"/>
          <w:b w:val="0"/>
          <w:color w:val="auto"/>
        </w:rPr>
      </w:pPr>
      <w:r w:rsidRPr="00B65A2B">
        <w:rPr>
          <w:rFonts w:asciiTheme="majorHAnsi" w:hAnsiTheme="majorHAnsi"/>
          <w:color w:val="auto"/>
        </w:rPr>
        <w:t xml:space="preserve">Table S1. Model deviances for censored districts in geographical cross-validation. </w:t>
      </w:r>
      <w:r w:rsidRPr="00B65A2B">
        <w:rPr>
          <w:rFonts w:asciiTheme="majorHAnsi" w:hAnsiTheme="majorHAnsi"/>
          <w:b w:val="0"/>
          <w:color w:val="auto"/>
        </w:rPr>
        <w:t>Values for models E0 and E1 are based on the selected sub-models with a</w:t>
      </w:r>
      <w:r>
        <w:rPr>
          <w:rFonts w:asciiTheme="majorHAnsi" w:hAnsiTheme="majorHAnsi"/>
          <w:b w:val="0"/>
          <w:color w:val="auto"/>
        </w:rPr>
        <w:t>n</w:t>
      </w:r>
      <w:r w:rsidRPr="00B65A2B">
        <w:rPr>
          <w:rFonts w:asciiTheme="majorHAnsi" w:hAnsiTheme="majorHAnsi"/>
          <w:b w:val="0"/>
          <w:color w:val="auto"/>
        </w:rPr>
        <w:t xml:space="preserve"> early asymptomatic stage </w:t>
      </w:r>
      <w:r>
        <w:rPr>
          <w:rFonts w:asciiTheme="majorHAnsi" w:hAnsiTheme="majorHAnsi"/>
          <w:b w:val="0"/>
          <w:color w:val="auto"/>
        </w:rPr>
        <w:t xml:space="preserve">duration </w:t>
      </w:r>
      <w:r w:rsidRPr="00B65A2B">
        <w:rPr>
          <w:rFonts w:asciiTheme="majorHAnsi" w:hAnsiTheme="majorHAnsi"/>
          <w:b w:val="0"/>
          <w:color w:val="auto"/>
        </w:rPr>
        <w:t>of 202 days, which were associated with the lowest deviances. Deviances of all other sub-models are presented in Table S3.</w:t>
      </w:r>
    </w:p>
    <w:p w14:paraId="5CE50F83" w14:textId="77777777" w:rsidR="00030A35" w:rsidRPr="00211E9A" w:rsidRDefault="00030A35" w:rsidP="00030A35">
      <w:pPr>
        <w:pStyle w:val="Caption"/>
        <w:rPr>
          <w:color w:val="auto"/>
        </w:rPr>
      </w:pPr>
    </w:p>
    <w:p w14:paraId="6C62CE50" w14:textId="77777777" w:rsidR="00030A35" w:rsidRDefault="00030A35" w:rsidP="00030A35">
      <w:pPr>
        <w:pStyle w:val="Normal1"/>
        <w:rPr>
          <w:rFonts w:ascii="Calibri" w:eastAsia="Calibri" w:hAnsi="Calibri" w:cs="Calibri"/>
        </w:rPr>
      </w:pPr>
    </w:p>
    <w:p w14:paraId="2591D511" w14:textId="77777777" w:rsidR="00030A35" w:rsidRDefault="00030A35" w:rsidP="00030A35">
      <w:pPr>
        <w:pStyle w:val="Normal1"/>
        <w:rPr>
          <w:rFonts w:ascii="Calibri" w:eastAsia="Calibri" w:hAnsi="Calibri" w:cs="Calibri"/>
        </w:rPr>
      </w:pPr>
    </w:p>
    <w:p w14:paraId="66A7A658" w14:textId="77777777" w:rsidR="00030A35" w:rsidRDefault="00030A35" w:rsidP="00030A35">
      <w:pPr>
        <w:pStyle w:val="Caption"/>
        <w:rPr>
          <w:color w:val="auto"/>
        </w:rPr>
      </w:pPr>
    </w:p>
    <w:p w14:paraId="48A56E83" w14:textId="77777777" w:rsidR="00030A35" w:rsidRDefault="00030A35" w:rsidP="00030A35"/>
    <w:p w14:paraId="0D8D6AB0" w14:textId="77777777" w:rsidR="00030A35" w:rsidRDefault="00030A35" w:rsidP="00030A35"/>
    <w:p w14:paraId="0542A647" w14:textId="77777777" w:rsidR="00030A35" w:rsidRDefault="00030A35" w:rsidP="00030A35">
      <w:pPr>
        <w:pStyle w:val="Caption"/>
        <w:rPr>
          <w:color w:val="auto"/>
        </w:rPr>
      </w:pPr>
    </w:p>
    <w:p w14:paraId="68F19814" w14:textId="77777777" w:rsidR="00030A35" w:rsidRDefault="00030A35" w:rsidP="00030A35">
      <w:pPr>
        <w:pStyle w:val="Caption"/>
        <w:rPr>
          <w:color w:val="auto"/>
        </w:rPr>
      </w:pPr>
    </w:p>
    <w:p w14:paraId="500B7925" w14:textId="7B52629C" w:rsidR="00810174" w:rsidRPr="00EA329A" w:rsidRDefault="00042E00" w:rsidP="00212E4E">
      <w:pPr>
        <w:pStyle w:val="Normal1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br/>
      </w:r>
      <w:r w:rsidR="00A949C7">
        <w:rPr>
          <w:rFonts w:asciiTheme="majorHAnsi" w:eastAsia="Calibri" w:hAnsiTheme="majorHAnsi" w:cs="Calibri"/>
        </w:rPr>
        <w:t>Although t</w:t>
      </w:r>
      <w:r w:rsidR="00A949C7" w:rsidRPr="00EA329A">
        <w:rPr>
          <w:rFonts w:asciiTheme="majorHAnsi" w:eastAsia="Calibri" w:hAnsiTheme="majorHAnsi" w:cs="Calibri"/>
        </w:rPr>
        <w:t xml:space="preserve">he </w:t>
      </w:r>
      <w:r w:rsidR="00F429DC" w:rsidRPr="00EA329A">
        <w:rPr>
          <w:rFonts w:asciiTheme="majorHAnsi" w:eastAsia="Calibri" w:hAnsiTheme="majorHAnsi" w:cs="Calibri"/>
        </w:rPr>
        <w:t>geographic</w:t>
      </w:r>
      <w:r w:rsidR="004F5AEE" w:rsidRPr="00EA329A">
        <w:rPr>
          <w:rFonts w:asciiTheme="majorHAnsi" w:eastAsia="Calibri" w:hAnsiTheme="majorHAnsi" w:cs="Calibri"/>
        </w:rPr>
        <w:t>al</w:t>
      </w:r>
      <w:r w:rsidR="00F429DC" w:rsidRPr="00EA329A">
        <w:rPr>
          <w:rFonts w:asciiTheme="majorHAnsi" w:eastAsia="Calibri" w:hAnsiTheme="majorHAnsi" w:cs="Calibri"/>
        </w:rPr>
        <w:t xml:space="preserve"> cro</w:t>
      </w:r>
      <w:r w:rsidR="003358C2">
        <w:rPr>
          <w:rFonts w:asciiTheme="majorHAnsi" w:eastAsia="Calibri" w:hAnsiTheme="majorHAnsi" w:cs="Calibri"/>
        </w:rPr>
        <w:t>ss-</w:t>
      </w:r>
      <w:r w:rsidR="00F429DC" w:rsidRPr="00EA329A">
        <w:rPr>
          <w:rFonts w:asciiTheme="majorHAnsi" w:eastAsia="Calibri" w:hAnsiTheme="majorHAnsi" w:cs="Calibri"/>
        </w:rPr>
        <w:t xml:space="preserve">validation </w:t>
      </w:r>
      <w:r w:rsidR="00925BEE" w:rsidRPr="00EA329A">
        <w:rPr>
          <w:rFonts w:asciiTheme="majorHAnsi" w:eastAsia="Calibri" w:hAnsiTheme="majorHAnsi" w:cs="Calibri"/>
        </w:rPr>
        <w:t xml:space="preserve">enabled </w:t>
      </w:r>
      <w:r w:rsidR="00F429DC" w:rsidRPr="00EA329A">
        <w:rPr>
          <w:rFonts w:asciiTheme="majorHAnsi" w:eastAsia="Calibri" w:hAnsiTheme="majorHAnsi" w:cs="Calibri"/>
        </w:rPr>
        <w:t xml:space="preserve">the </w:t>
      </w:r>
      <w:r w:rsidR="00A949C7">
        <w:rPr>
          <w:rFonts w:asciiTheme="majorHAnsi" w:eastAsia="Calibri" w:hAnsiTheme="majorHAnsi" w:cs="Calibri"/>
        </w:rPr>
        <w:t>predictive power</w:t>
      </w:r>
      <w:r w:rsidR="00A949C7" w:rsidRPr="00EA329A">
        <w:rPr>
          <w:rFonts w:asciiTheme="majorHAnsi" w:eastAsia="Calibri" w:hAnsiTheme="majorHAnsi" w:cs="Calibri"/>
        </w:rPr>
        <w:t xml:space="preserve"> </w:t>
      </w:r>
      <w:r w:rsidR="00A949C7">
        <w:rPr>
          <w:rFonts w:asciiTheme="majorHAnsi" w:eastAsia="Calibri" w:hAnsiTheme="majorHAnsi" w:cs="Calibri"/>
        </w:rPr>
        <w:t xml:space="preserve">of the models </w:t>
      </w:r>
      <w:r w:rsidR="00E43114" w:rsidRPr="00EA329A">
        <w:rPr>
          <w:rFonts w:asciiTheme="majorHAnsi" w:eastAsia="Calibri" w:hAnsiTheme="majorHAnsi" w:cs="Calibri"/>
        </w:rPr>
        <w:t>to</w:t>
      </w:r>
      <w:r w:rsidR="000B71E1" w:rsidRPr="00EA329A">
        <w:rPr>
          <w:rFonts w:asciiTheme="majorHAnsi" w:eastAsia="Calibri" w:hAnsiTheme="majorHAnsi" w:cs="Calibri"/>
        </w:rPr>
        <w:t xml:space="preserve"> be </w:t>
      </w:r>
      <w:r w:rsidR="00626E19" w:rsidRPr="00EA329A">
        <w:rPr>
          <w:rFonts w:asciiTheme="majorHAnsi" w:eastAsia="Calibri" w:hAnsiTheme="majorHAnsi" w:cs="Calibri"/>
        </w:rPr>
        <w:t>tested</w:t>
      </w:r>
      <w:r w:rsidR="00E43114" w:rsidRPr="00EA329A">
        <w:rPr>
          <w:rFonts w:asciiTheme="majorHAnsi" w:eastAsia="Calibri" w:hAnsiTheme="majorHAnsi" w:cs="Calibri"/>
        </w:rPr>
        <w:t>,</w:t>
      </w:r>
      <w:r w:rsidR="00F429DC" w:rsidRPr="00EA329A">
        <w:rPr>
          <w:rFonts w:asciiTheme="majorHAnsi" w:eastAsia="Calibri" w:hAnsiTheme="majorHAnsi" w:cs="Calibri"/>
        </w:rPr>
        <w:t xml:space="preserve"> fitting</w:t>
      </w:r>
      <w:r w:rsidR="004F5AEE" w:rsidRPr="00EA329A">
        <w:rPr>
          <w:rFonts w:asciiTheme="majorHAnsi" w:eastAsia="Calibri" w:hAnsiTheme="majorHAnsi" w:cs="Calibri"/>
        </w:rPr>
        <w:t xml:space="preserve"> the</w:t>
      </w:r>
      <w:r w:rsidR="00F429DC" w:rsidRPr="00EA329A">
        <w:rPr>
          <w:rFonts w:asciiTheme="majorHAnsi" w:eastAsia="Calibri" w:hAnsiTheme="majorHAnsi" w:cs="Calibri"/>
        </w:rPr>
        <w:t xml:space="preserve"> model</w:t>
      </w:r>
      <w:r w:rsidR="004F5AEE" w:rsidRPr="00EA329A">
        <w:rPr>
          <w:rFonts w:asciiTheme="majorHAnsi" w:eastAsia="Calibri" w:hAnsiTheme="majorHAnsi" w:cs="Calibri"/>
        </w:rPr>
        <w:t>s</w:t>
      </w:r>
      <w:r w:rsidR="00F429DC" w:rsidRPr="00EA329A">
        <w:rPr>
          <w:rFonts w:asciiTheme="majorHAnsi" w:eastAsia="Calibri" w:hAnsiTheme="majorHAnsi" w:cs="Calibri"/>
        </w:rPr>
        <w:t xml:space="preserve"> to</w:t>
      </w:r>
      <w:r w:rsidR="004F5AEE" w:rsidRPr="00EA329A">
        <w:rPr>
          <w:rFonts w:asciiTheme="majorHAnsi" w:eastAsia="Calibri" w:hAnsiTheme="majorHAnsi" w:cs="Calibri"/>
        </w:rPr>
        <w:t xml:space="preserve"> </w:t>
      </w:r>
      <w:r w:rsidR="007668F1">
        <w:rPr>
          <w:rFonts w:asciiTheme="majorHAnsi" w:eastAsia="Calibri" w:hAnsiTheme="majorHAnsi" w:cs="Calibri"/>
        </w:rPr>
        <w:t xml:space="preserve">the data from </w:t>
      </w:r>
      <w:r w:rsidR="004F5AEE" w:rsidRPr="00EA329A">
        <w:rPr>
          <w:rFonts w:asciiTheme="majorHAnsi" w:eastAsia="Calibri" w:hAnsiTheme="majorHAnsi" w:cs="Calibri"/>
        </w:rPr>
        <w:t>all</w:t>
      </w:r>
      <w:r w:rsidR="009D6543" w:rsidRPr="00EA329A">
        <w:rPr>
          <w:rFonts w:asciiTheme="majorHAnsi" w:eastAsia="Calibri" w:hAnsiTheme="majorHAnsi" w:cs="Calibri"/>
        </w:rPr>
        <w:t xml:space="preserve"> </w:t>
      </w:r>
      <w:r w:rsidR="00D80745" w:rsidRPr="00EA329A">
        <w:rPr>
          <w:rFonts w:asciiTheme="majorHAnsi" w:eastAsia="Calibri" w:hAnsiTheme="majorHAnsi" w:cs="Calibri"/>
        </w:rPr>
        <w:t xml:space="preserve">8 districts </w:t>
      </w:r>
      <w:r w:rsidR="00F429DC" w:rsidRPr="00EA329A">
        <w:rPr>
          <w:rFonts w:asciiTheme="majorHAnsi" w:eastAsia="Calibri" w:hAnsiTheme="majorHAnsi" w:cs="Calibri"/>
        </w:rPr>
        <w:t>leads to better estimation of the fitted parameter</w:t>
      </w:r>
      <w:r w:rsidR="00D80745" w:rsidRPr="00EA329A">
        <w:rPr>
          <w:rFonts w:asciiTheme="majorHAnsi" w:eastAsia="Calibri" w:hAnsiTheme="majorHAnsi" w:cs="Calibri"/>
        </w:rPr>
        <w:t xml:space="preserve">s. </w:t>
      </w:r>
      <w:r w:rsidR="00F429DC" w:rsidRPr="00EA329A">
        <w:rPr>
          <w:rFonts w:asciiTheme="majorHAnsi" w:eastAsia="Calibri" w:hAnsiTheme="majorHAnsi" w:cs="Calibri"/>
        </w:rPr>
        <w:t>Therefor</w:t>
      </w:r>
      <w:r w:rsidR="00E43114" w:rsidRPr="00EA329A">
        <w:rPr>
          <w:rFonts w:asciiTheme="majorHAnsi" w:eastAsia="Calibri" w:hAnsiTheme="majorHAnsi" w:cs="Calibri"/>
        </w:rPr>
        <w:t>e</w:t>
      </w:r>
      <w:r w:rsidR="00F429DC" w:rsidRPr="00EA329A">
        <w:rPr>
          <w:rFonts w:asciiTheme="majorHAnsi" w:eastAsia="Calibri" w:hAnsiTheme="majorHAnsi" w:cs="Calibri"/>
        </w:rPr>
        <w:t xml:space="preserve"> the models were also fitted to all districts </w:t>
      </w:r>
      <w:r w:rsidR="00E43114" w:rsidRPr="00EA329A">
        <w:rPr>
          <w:rFonts w:asciiTheme="majorHAnsi" w:eastAsia="Calibri" w:hAnsiTheme="majorHAnsi" w:cs="Calibri"/>
        </w:rPr>
        <w:t>without censoring</w:t>
      </w:r>
      <w:r w:rsidR="00F429DC" w:rsidRPr="00EA329A">
        <w:rPr>
          <w:rFonts w:asciiTheme="majorHAnsi" w:eastAsia="Calibri" w:hAnsiTheme="majorHAnsi" w:cs="Calibri"/>
        </w:rPr>
        <w:t xml:space="preserve">, </w:t>
      </w:r>
      <w:r w:rsidR="00E43114" w:rsidRPr="00EA329A">
        <w:rPr>
          <w:rFonts w:asciiTheme="majorHAnsi" w:eastAsia="Calibri" w:hAnsiTheme="majorHAnsi" w:cs="Calibri"/>
        </w:rPr>
        <w:t xml:space="preserve">and </w:t>
      </w:r>
      <w:r w:rsidR="00F429DC" w:rsidRPr="00EA329A">
        <w:rPr>
          <w:rFonts w:asciiTheme="majorHAnsi" w:eastAsia="Calibri" w:hAnsiTheme="majorHAnsi" w:cs="Calibri"/>
        </w:rPr>
        <w:t>the</w:t>
      </w:r>
      <w:r w:rsidR="00164523" w:rsidRPr="00EA329A">
        <w:rPr>
          <w:rFonts w:asciiTheme="majorHAnsi" w:eastAsia="Calibri" w:hAnsiTheme="majorHAnsi" w:cs="Calibri"/>
        </w:rPr>
        <w:t>se</w:t>
      </w:r>
      <w:r w:rsidR="00F429DC" w:rsidRPr="00EA329A">
        <w:rPr>
          <w:rFonts w:asciiTheme="majorHAnsi" w:eastAsia="Calibri" w:hAnsiTheme="majorHAnsi" w:cs="Calibri"/>
        </w:rPr>
        <w:t xml:space="preserve"> fitted parameter values were used for future predictions. </w:t>
      </w:r>
    </w:p>
    <w:p w14:paraId="2A34D184" w14:textId="77777777" w:rsidR="00460B66" w:rsidRPr="00EA329A" w:rsidRDefault="00460B66" w:rsidP="00212E4E">
      <w:pPr>
        <w:pStyle w:val="Normal1"/>
        <w:rPr>
          <w:rFonts w:asciiTheme="majorHAnsi" w:eastAsia="Calibri" w:hAnsiTheme="majorHAnsi" w:cs="Calibri"/>
          <w:u w:val="single"/>
        </w:rPr>
      </w:pPr>
    </w:p>
    <w:p w14:paraId="0555D37F" w14:textId="0AAF1F59" w:rsidR="00E34B8B" w:rsidRPr="00EA329A" w:rsidRDefault="00E34B8B" w:rsidP="00042E00">
      <w:pPr>
        <w:spacing w:line="240" w:lineRule="auto"/>
        <w:rPr>
          <w:rFonts w:asciiTheme="majorHAnsi" w:eastAsia="Calibri" w:hAnsiTheme="majorHAnsi" w:cs="Calibri"/>
          <w:u w:val="single"/>
        </w:rPr>
      </w:pPr>
      <w:r w:rsidRPr="00EA329A">
        <w:rPr>
          <w:rFonts w:asciiTheme="majorHAnsi" w:eastAsia="Calibri" w:hAnsiTheme="majorHAnsi" w:cs="Calibri"/>
          <w:u w:val="single"/>
        </w:rPr>
        <w:t>Models E0 and E1</w:t>
      </w:r>
    </w:p>
    <w:p w14:paraId="489F653C" w14:textId="77777777" w:rsidR="00E34B8B" w:rsidRPr="00EA329A" w:rsidRDefault="00E34B8B" w:rsidP="00E34B8B">
      <w:pPr>
        <w:pStyle w:val="Normal1"/>
        <w:rPr>
          <w:rFonts w:asciiTheme="majorHAnsi" w:eastAsia="Calibri" w:hAnsiTheme="majorHAnsi" w:cs="Calibri"/>
          <w:i/>
        </w:rPr>
      </w:pPr>
      <w:r w:rsidRPr="00EA329A">
        <w:rPr>
          <w:rFonts w:asciiTheme="majorHAnsi" w:eastAsia="Calibri" w:hAnsiTheme="majorHAnsi" w:cs="Calibri"/>
          <w:i/>
        </w:rPr>
        <w:t>Estimation of IRS efficacy</w:t>
      </w:r>
    </w:p>
    <w:p w14:paraId="25FB8E2F" w14:textId="03D64DE5" w:rsidR="00E34B8B" w:rsidRPr="00EA329A" w:rsidRDefault="00E34B8B" w:rsidP="00E34B8B">
      <w:pPr>
        <w:pStyle w:val="Normal1"/>
        <w:rPr>
          <w:rFonts w:asciiTheme="majorHAnsi" w:eastAsia="Calibri" w:hAnsiTheme="majorHAnsi" w:cs="Calibri"/>
        </w:rPr>
      </w:pPr>
      <w:r w:rsidRPr="00EA329A">
        <w:rPr>
          <w:rFonts w:asciiTheme="majorHAnsi" w:eastAsia="Calibri" w:hAnsiTheme="majorHAnsi" w:cs="Calibri"/>
        </w:rPr>
        <w:t>The geographic</w:t>
      </w:r>
      <w:r w:rsidR="00FA444C">
        <w:rPr>
          <w:rFonts w:asciiTheme="majorHAnsi" w:eastAsia="Calibri" w:hAnsiTheme="majorHAnsi" w:cs="Calibri"/>
        </w:rPr>
        <w:t>al</w:t>
      </w:r>
      <w:r w:rsidRPr="00EA329A">
        <w:rPr>
          <w:rFonts w:asciiTheme="majorHAnsi" w:eastAsia="Calibri" w:hAnsiTheme="majorHAnsi" w:cs="Calibri"/>
        </w:rPr>
        <w:t xml:space="preserve"> cross-validation was performed for each of the 18 sub-models (</w:t>
      </w:r>
      <w:r w:rsidR="00FA444C">
        <w:rPr>
          <w:rFonts w:asciiTheme="majorHAnsi" w:eastAsia="Calibri" w:hAnsiTheme="majorHAnsi" w:cs="Calibri"/>
        </w:rPr>
        <w:t>models E0 and E1 each with</w:t>
      </w:r>
      <w:r w:rsidRPr="00EA329A">
        <w:rPr>
          <w:rFonts w:asciiTheme="majorHAnsi" w:eastAsia="Calibri" w:hAnsiTheme="majorHAnsi" w:cs="Calibri"/>
        </w:rPr>
        <w:t xml:space="preserve"> nine different assumptions about the duration of the early asymptomatic stage of VL). </w:t>
      </w:r>
      <w:r w:rsidR="004F4616">
        <w:rPr>
          <w:rFonts w:asciiTheme="majorHAnsi" w:eastAsia="Calibri" w:hAnsiTheme="majorHAnsi" w:cs="Calibri"/>
        </w:rPr>
        <w:t>The district specific SHR was fitted to the Thakur data</w:t>
      </w:r>
      <w:r w:rsidR="002865ED">
        <w:rPr>
          <w:rFonts w:asciiTheme="majorHAnsi" w:eastAsia="Calibri" w:hAnsiTheme="majorHAnsi" w:cs="Calibri"/>
        </w:rPr>
        <w:t xml:space="preserve"> </w:t>
      </w:r>
      <w:r w:rsidR="00665B8A">
        <w:rPr>
          <w:rFonts w:asciiTheme="majorHAnsi" w:eastAsia="Calibri" w:hAnsiTheme="majorHAnsi" w:cs="Calibri"/>
        </w:rPr>
        <w:fldChar w:fldCharType="begin" w:fldLock="1"/>
      </w:r>
      <w:r w:rsidR="00665B8A">
        <w:rPr>
          <w:rFonts w:asciiTheme="majorHAnsi" w:eastAsia="Calibri" w:hAnsiTheme="majorHAnsi" w:cs="Calibri"/>
        </w:rPr>
        <w:instrText>ADDIN CSL_CITATION { "citationItems" : [ { "id" : "ITEM-1", "itemData" : { "author" : [ { "dropping-particle" : "", "family" : "Thakur", "given" : "Chandreshwar P", "non-dropping-particle" : "", "parse-names" : false, "suffix" : "" }, { "dropping-particle" : "", "family" : "Kumar", "given" : "Amit", "non-dropping-particle" : "", "parse-names" : false, "suffix" : "" }, { "dropping-particle" : "", "family" : "Kumar", "given" : "Anant", "non-dropping-particle" : "", "parse-names" : false, "suffix" : "" }, { "dropping-particle" : "", "family" : "Sinha", "given" : "Kanishk", "non-dropping-particle" : "", "parse-names" : false, "suffix" : "" }, { "dropping-particle" : "", "family" : "Thakur", "given" : "Shabnam", "non-dropping-particle" : "", "parse-names" : false, "suffix" : "" } ], "container-title" : "Global Advanced Research Journal of Medicine and Medical Sciences", "id" : "ITEM-1", "issue" : "7", "issued" : { "date-parts" : [ [ "2013" ] ] }, "page" : "163-176", "title" : "A new method of kala-azar elimination : shifting the reservoir of infection from that village", "type" : "article-journal", "volume" : "2" }, "uris" : [ "http://www.mendeley.com/documents/?uuid=d3586fe8-64f6-4f49-8687-a45a68169025" ] } ], "mendeley" : { "formattedCitation" : "(1)", "plainTextFormattedCitation" : "(1)" }, "properties" : { "noteIndex" : 0 }, "schema" : "https://github.com/citation-style-language/schema/raw/master/csl-citation.json" }</w:instrText>
      </w:r>
      <w:r w:rsidR="00665B8A">
        <w:rPr>
          <w:rFonts w:asciiTheme="majorHAnsi" w:eastAsia="Calibri" w:hAnsiTheme="majorHAnsi" w:cs="Calibri"/>
        </w:rPr>
        <w:fldChar w:fldCharType="separate"/>
      </w:r>
      <w:r w:rsidR="00665B8A" w:rsidRPr="00665B8A">
        <w:rPr>
          <w:rFonts w:asciiTheme="majorHAnsi" w:eastAsia="Calibri" w:hAnsiTheme="majorHAnsi" w:cs="Calibri"/>
          <w:noProof/>
        </w:rPr>
        <w:t>(1)</w:t>
      </w:r>
      <w:r w:rsidR="00665B8A">
        <w:rPr>
          <w:rFonts w:asciiTheme="majorHAnsi" w:eastAsia="Calibri" w:hAnsiTheme="majorHAnsi" w:cs="Calibri"/>
        </w:rPr>
        <w:fldChar w:fldCharType="end"/>
      </w:r>
      <w:r w:rsidR="004F4616">
        <w:rPr>
          <w:rFonts w:asciiTheme="majorHAnsi" w:eastAsia="Calibri" w:hAnsiTheme="majorHAnsi" w:cs="Calibri"/>
        </w:rPr>
        <w:t xml:space="preserve"> for all 18 sub-models, </w:t>
      </w:r>
      <w:r w:rsidR="004F4616">
        <w:rPr>
          <w:rFonts w:asciiTheme="majorHAnsi" w:eastAsia="Calibri" w:hAnsiTheme="majorHAnsi" w:cs="Calibri"/>
        </w:rPr>
        <w:lastRenderedPageBreak/>
        <w:t>to arrive at a pre-IRS equilibrium. Then t</w:t>
      </w:r>
      <w:r w:rsidRPr="00EA329A">
        <w:rPr>
          <w:rFonts w:asciiTheme="majorHAnsi" w:eastAsia="Calibri" w:hAnsiTheme="majorHAnsi" w:cs="Calibri"/>
        </w:rPr>
        <w:t>he IRS efficacy parameter was fitted</w:t>
      </w:r>
      <w:r w:rsidR="004F4616">
        <w:rPr>
          <w:rFonts w:asciiTheme="majorHAnsi" w:eastAsia="Calibri" w:hAnsiTheme="majorHAnsi" w:cs="Calibri"/>
        </w:rPr>
        <w:t xml:space="preserve"> to the CARE data</w:t>
      </w:r>
      <w:r w:rsidRPr="00EA329A">
        <w:rPr>
          <w:rFonts w:asciiTheme="majorHAnsi" w:eastAsia="Calibri" w:hAnsiTheme="majorHAnsi" w:cs="Calibri"/>
        </w:rPr>
        <w:t xml:space="preserve"> </w:t>
      </w:r>
      <w:r w:rsidR="00FA444C">
        <w:rPr>
          <w:rFonts w:asciiTheme="majorHAnsi" w:eastAsia="Calibri" w:hAnsiTheme="majorHAnsi" w:cs="Calibri"/>
        </w:rPr>
        <w:t>using</w:t>
      </w:r>
      <w:r w:rsidR="009A5173">
        <w:rPr>
          <w:rFonts w:asciiTheme="majorHAnsi" w:eastAsia="Calibri" w:hAnsiTheme="majorHAnsi" w:cs="Calibri"/>
        </w:rPr>
        <w:t xml:space="preserve"> the monthly numbers of VL onsets for the 7 uncensored districts</w:t>
      </w:r>
      <w:r w:rsidR="004F4616">
        <w:rPr>
          <w:rFonts w:asciiTheme="majorHAnsi" w:eastAsia="Calibri" w:hAnsiTheme="majorHAnsi" w:cs="Calibri"/>
        </w:rPr>
        <w:t xml:space="preserve"> v</w:t>
      </w:r>
      <w:r w:rsidR="009A5173">
        <w:rPr>
          <w:rFonts w:asciiTheme="majorHAnsi" w:eastAsia="Calibri" w:hAnsiTheme="majorHAnsi" w:cs="Calibri"/>
        </w:rPr>
        <w:t>ia</w:t>
      </w:r>
      <w:r w:rsidRPr="00EA329A">
        <w:rPr>
          <w:rFonts w:asciiTheme="majorHAnsi" w:eastAsia="Calibri" w:hAnsiTheme="majorHAnsi" w:cs="Calibri"/>
        </w:rPr>
        <w:t xml:space="preserve"> a maximum likelihood approach, assuming the data are Poisson-distributed. The estimated IRS efficacy was then used to predict the number of cases in the censored district</w:t>
      </w:r>
      <w:r w:rsidR="00B46AA4">
        <w:rPr>
          <w:rFonts w:asciiTheme="majorHAnsi" w:eastAsia="Calibri" w:hAnsiTheme="majorHAnsi" w:cs="Calibri"/>
        </w:rPr>
        <w:t xml:space="preserve"> for which the deviance per sub-model was calculated. </w:t>
      </w:r>
      <w:r w:rsidRPr="00EA329A">
        <w:rPr>
          <w:rFonts w:asciiTheme="majorHAnsi" w:eastAsia="Calibri" w:hAnsiTheme="majorHAnsi" w:cs="Calibri"/>
        </w:rPr>
        <w:t xml:space="preserve">Table </w:t>
      </w:r>
      <w:r w:rsidR="00A948B2" w:rsidRPr="00EA329A">
        <w:rPr>
          <w:rFonts w:asciiTheme="majorHAnsi" w:eastAsia="Calibri" w:hAnsiTheme="majorHAnsi" w:cs="Calibri"/>
        </w:rPr>
        <w:t>S3</w:t>
      </w:r>
      <w:r w:rsidRPr="00EA329A">
        <w:rPr>
          <w:rFonts w:asciiTheme="majorHAnsi" w:eastAsia="Calibri" w:hAnsiTheme="majorHAnsi" w:cs="Calibri"/>
        </w:rPr>
        <w:t xml:space="preserve"> </w:t>
      </w:r>
      <w:r w:rsidR="00B868FA">
        <w:rPr>
          <w:rFonts w:asciiTheme="majorHAnsi" w:eastAsia="Calibri" w:hAnsiTheme="majorHAnsi" w:cs="Calibri"/>
        </w:rPr>
        <w:t>presents</w:t>
      </w:r>
      <w:r w:rsidRPr="00EA329A">
        <w:rPr>
          <w:rFonts w:asciiTheme="majorHAnsi" w:eastAsia="Calibri" w:hAnsiTheme="majorHAnsi" w:cs="Calibri"/>
        </w:rPr>
        <w:t xml:space="preserve"> the deviances for all the 18 sub-models for the 8 iterations of </w:t>
      </w:r>
      <w:r w:rsidR="009F0E98">
        <w:rPr>
          <w:rFonts w:asciiTheme="majorHAnsi" w:eastAsia="Calibri" w:hAnsiTheme="majorHAnsi" w:cs="Calibri"/>
        </w:rPr>
        <w:t>censoring</w:t>
      </w:r>
      <w:r w:rsidRPr="00EA329A">
        <w:rPr>
          <w:rFonts w:asciiTheme="majorHAnsi" w:eastAsia="Calibri" w:hAnsiTheme="majorHAnsi" w:cs="Calibri"/>
        </w:rPr>
        <w:t xml:space="preserve"> and also when fitting t</w:t>
      </w:r>
      <w:r w:rsidR="00A948B2" w:rsidRPr="00EA329A">
        <w:rPr>
          <w:rFonts w:asciiTheme="majorHAnsi" w:eastAsia="Calibri" w:hAnsiTheme="majorHAnsi" w:cs="Calibri"/>
        </w:rPr>
        <w:t xml:space="preserve">o all districts simultaneously. </w:t>
      </w:r>
      <w:r w:rsidRPr="00EA329A">
        <w:rPr>
          <w:rFonts w:asciiTheme="majorHAnsi" w:eastAsia="Calibri" w:hAnsiTheme="majorHAnsi" w:cs="Calibri"/>
        </w:rPr>
        <w:t xml:space="preserve">For both models E0 and E1, the sub-model with a duration of the early asymptomatic stage of 202 days best reproduced the censored data. These models were used for further simulations and forward predictions. </w:t>
      </w:r>
      <w:r w:rsidR="00B868FA" w:rsidRPr="00EA329A">
        <w:rPr>
          <w:rFonts w:asciiTheme="majorHAnsi" w:eastAsia="Calibri" w:hAnsiTheme="majorHAnsi" w:cs="Calibri"/>
        </w:rPr>
        <w:t xml:space="preserve">Table S2 shows the deviances when all models are fitted to all </w:t>
      </w:r>
      <w:r w:rsidR="00B868FA">
        <w:rPr>
          <w:rFonts w:asciiTheme="majorHAnsi" w:eastAsia="Calibri" w:hAnsiTheme="majorHAnsi" w:cs="Calibri"/>
        </w:rPr>
        <w:t>of the</w:t>
      </w:r>
      <w:r w:rsidR="00B868FA" w:rsidRPr="00EA329A">
        <w:rPr>
          <w:rFonts w:asciiTheme="majorHAnsi" w:eastAsia="Calibri" w:hAnsiTheme="majorHAnsi" w:cs="Calibri"/>
        </w:rPr>
        <w:t xml:space="preserve"> CARE data.</w:t>
      </w:r>
    </w:p>
    <w:p w14:paraId="0F097644" w14:textId="77777777" w:rsidR="00F36416" w:rsidRPr="00042E00" w:rsidRDefault="00F36416" w:rsidP="00E34B8B">
      <w:pPr>
        <w:pStyle w:val="Normal1"/>
        <w:rPr>
          <w:rFonts w:asciiTheme="majorHAnsi" w:eastAsia="Calibri" w:hAnsiTheme="majorHAnsi" w:cs="Calibri"/>
        </w:rPr>
      </w:pPr>
    </w:p>
    <w:p w14:paraId="2BB43CCD" w14:textId="4A1AC444" w:rsidR="00F36416" w:rsidRPr="00CD255B" w:rsidRDefault="00F36416" w:rsidP="00F3641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auto"/>
          <w:sz w:val="18"/>
          <w:szCs w:val="20"/>
        </w:rPr>
      </w:pPr>
      <w:r>
        <w:rPr>
          <w:rFonts w:asciiTheme="majorHAnsi" w:hAnsiTheme="majorHAnsi"/>
          <w:b/>
          <w:sz w:val="18"/>
          <w:szCs w:val="20"/>
        </w:rPr>
        <w:t>Table</w:t>
      </w:r>
      <w:r w:rsidRPr="00CD255B">
        <w:rPr>
          <w:rFonts w:asciiTheme="majorHAnsi" w:hAnsiTheme="majorHAnsi"/>
          <w:b/>
          <w:sz w:val="18"/>
          <w:szCs w:val="20"/>
        </w:rPr>
        <w:t xml:space="preserve"> </w:t>
      </w:r>
      <w:r>
        <w:rPr>
          <w:rFonts w:asciiTheme="majorHAnsi" w:hAnsiTheme="majorHAnsi"/>
          <w:b/>
          <w:sz w:val="18"/>
          <w:szCs w:val="20"/>
        </w:rPr>
        <w:t>S</w:t>
      </w:r>
      <w:r w:rsidRPr="00CD255B">
        <w:rPr>
          <w:rFonts w:asciiTheme="majorHAnsi" w:hAnsiTheme="majorHAnsi"/>
          <w:b/>
          <w:sz w:val="18"/>
          <w:szCs w:val="20"/>
        </w:rPr>
        <w:t>2</w:t>
      </w:r>
      <w:r w:rsidR="00831DC3">
        <w:rPr>
          <w:rFonts w:asciiTheme="majorHAnsi" w:hAnsiTheme="majorHAnsi"/>
          <w:b/>
          <w:sz w:val="18"/>
          <w:szCs w:val="20"/>
        </w:rPr>
        <w:t>.</w:t>
      </w:r>
      <w:r w:rsidRPr="00CD255B">
        <w:rPr>
          <w:rFonts w:asciiTheme="majorHAnsi" w:hAnsiTheme="majorHAnsi"/>
          <w:b/>
          <w:sz w:val="18"/>
          <w:szCs w:val="20"/>
        </w:rPr>
        <w:t xml:space="preserve"> Deviances of models E0, E1 and W when </w:t>
      </w:r>
      <w:r w:rsidRPr="00CD255B">
        <w:rPr>
          <w:rFonts w:asciiTheme="majorHAnsi" w:hAnsiTheme="majorHAnsi"/>
          <w:b/>
          <w:color w:val="000000" w:themeColor="text1"/>
          <w:sz w:val="18"/>
          <w:szCs w:val="20"/>
        </w:rPr>
        <w:t xml:space="preserve">employing all available </w:t>
      </w:r>
      <w:r>
        <w:rPr>
          <w:rFonts w:asciiTheme="majorHAnsi" w:hAnsiTheme="majorHAnsi"/>
          <w:b/>
          <w:color w:val="000000" w:themeColor="text1"/>
          <w:sz w:val="18"/>
          <w:szCs w:val="20"/>
        </w:rPr>
        <w:t>CARE</w:t>
      </w:r>
      <w:r w:rsidRPr="00CD255B">
        <w:rPr>
          <w:rFonts w:asciiTheme="majorHAnsi" w:hAnsiTheme="majorHAnsi"/>
          <w:b/>
          <w:color w:val="000000" w:themeColor="text1"/>
          <w:sz w:val="18"/>
          <w:szCs w:val="20"/>
        </w:rPr>
        <w:t>.</w:t>
      </w:r>
      <w:r>
        <w:rPr>
          <w:rFonts w:asciiTheme="majorHAnsi" w:hAnsiTheme="majorHAnsi"/>
          <w:b/>
          <w:color w:val="000000" w:themeColor="text1"/>
          <w:sz w:val="18"/>
          <w:szCs w:val="20"/>
        </w:rPr>
        <w:br/>
      </w:r>
    </w:p>
    <w:tbl>
      <w:tblPr>
        <w:tblStyle w:val="LightShading"/>
        <w:tblW w:w="5038" w:type="dxa"/>
        <w:tblLayout w:type="fixed"/>
        <w:tblLook w:val="04A0" w:firstRow="1" w:lastRow="0" w:firstColumn="1" w:lastColumn="0" w:noHBand="0" w:noVBand="1"/>
      </w:tblPr>
      <w:tblGrid>
        <w:gridCol w:w="1752"/>
        <w:gridCol w:w="1101"/>
        <w:gridCol w:w="1101"/>
        <w:gridCol w:w="1084"/>
      </w:tblGrid>
      <w:tr w:rsidR="00F36416" w:rsidRPr="00CD255B" w14:paraId="2B04FEA6" w14:textId="77777777" w:rsidTr="00BD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3C8D43A3" w14:textId="77777777" w:rsidR="00F36416" w:rsidRPr="00CD255B" w:rsidRDefault="00F36416" w:rsidP="00BD140A">
            <w:pPr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District</w:t>
            </w:r>
          </w:p>
        </w:tc>
        <w:tc>
          <w:tcPr>
            <w:tcW w:w="1101" w:type="dxa"/>
          </w:tcPr>
          <w:p w14:paraId="1268A2C7" w14:textId="77777777" w:rsidR="00F36416" w:rsidRPr="00CD255B" w:rsidRDefault="00F36416" w:rsidP="00BD1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Model E0</w:t>
            </w:r>
          </w:p>
        </w:tc>
        <w:tc>
          <w:tcPr>
            <w:tcW w:w="1101" w:type="dxa"/>
          </w:tcPr>
          <w:p w14:paraId="5339689C" w14:textId="77777777" w:rsidR="00F36416" w:rsidRPr="00CD255B" w:rsidRDefault="00F36416" w:rsidP="00BD1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Model E1</w:t>
            </w:r>
          </w:p>
        </w:tc>
        <w:tc>
          <w:tcPr>
            <w:tcW w:w="1084" w:type="dxa"/>
          </w:tcPr>
          <w:p w14:paraId="5C6F0AFA" w14:textId="77777777" w:rsidR="00F36416" w:rsidRPr="00CD255B" w:rsidRDefault="00F36416" w:rsidP="00BD1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Model W</w:t>
            </w:r>
          </w:p>
        </w:tc>
      </w:tr>
      <w:tr w:rsidR="00F36416" w:rsidRPr="00CD255B" w14:paraId="5932F262" w14:textId="77777777" w:rsidTr="00BD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79A9FA5F" w14:textId="77777777" w:rsidR="00F36416" w:rsidRPr="00CD255B" w:rsidRDefault="00F36416" w:rsidP="00BD140A">
            <w:pPr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Saharsa</w:t>
            </w:r>
          </w:p>
        </w:tc>
        <w:tc>
          <w:tcPr>
            <w:tcW w:w="1101" w:type="dxa"/>
          </w:tcPr>
          <w:p w14:paraId="08F70713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60.2</w:t>
            </w:r>
          </w:p>
        </w:tc>
        <w:tc>
          <w:tcPr>
            <w:tcW w:w="1101" w:type="dxa"/>
          </w:tcPr>
          <w:p w14:paraId="07D7216C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87.6</w:t>
            </w:r>
          </w:p>
        </w:tc>
        <w:tc>
          <w:tcPr>
            <w:tcW w:w="1084" w:type="dxa"/>
          </w:tcPr>
          <w:p w14:paraId="6329E494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34.5</w:t>
            </w:r>
          </w:p>
        </w:tc>
      </w:tr>
      <w:tr w:rsidR="00F36416" w:rsidRPr="00CD255B" w14:paraId="62808B22" w14:textId="77777777" w:rsidTr="00BD140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128973AB" w14:textId="77777777" w:rsidR="00F36416" w:rsidRPr="00CD255B" w:rsidRDefault="00F36416" w:rsidP="00BD140A">
            <w:pPr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East Champaran</w:t>
            </w:r>
          </w:p>
        </w:tc>
        <w:tc>
          <w:tcPr>
            <w:tcW w:w="1101" w:type="dxa"/>
          </w:tcPr>
          <w:p w14:paraId="3E272756" w14:textId="77777777" w:rsidR="00F36416" w:rsidRPr="00CD255B" w:rsidRDefault="00F36416" w:rsidP="00BD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88.8</w:t>
            </w:r>
          </w:p>
        </w:tc>
        <w:tc>
          <w:tcPr>
            <w:tcW w:w="1101" w:type="dxa"/>
          </w:tcPr>
          <w:p w14:paraId="7F1CDB44" w14:textId="77777777" w:rsidR="00F36416" w:rsidRPr="00CD255B" w:rsidRDefault="00F36416" w:rsidP="00BD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88.0</w:t>
            </w:r>
          </w:p>
        </w:tc>
        <w:tc>
          <w:tcPr>
            <w:tcW w:w="1084" w:type="dxa"/>
          </w:tcPr>
          <w:p w14:paraId="1114B56B" w14:textId="77777777" w:rsidR="00F36416" w:rsidRPr="00CD255B" w:rsidRDefault="00F36416" w:rsidP="00BD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107.1</w:t>
            </w:r>
          </w:p>
        </w:tc>
      </w:tr>
      <w:tr w:rsidR="00F36416" w:rsidRPr="00CD255B" w14:paraId="2DA1DD14" w14:textId="77777777" w:rsidTr="00BD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78667934" w14:textId="77777777" w:rsidR="00F36416" w:rsidRPr="00CD255B" w:rsidRDefault="00F36416" w:rsidP="00BD140A">
            <w:pPr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Samastipur</w:t>
            </w:r>
          </w:p>
        </w:tc>
        <w:tc>
          <w:tcPr>
            <w:tcW w:w="1101" w:type="dxa"/>
          </w:tcPr>
          <w:p w14:paraId="0E44C8A3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163.5</w:t>
            </w:r>
          </w:p>
        </w:tc>
        <w:tc>
          <w:tcPr>
            <w:tcW w:w="1101" w:type="dxa"/>
          </w:tcPr>
          <w:p w14:paraId="7FD1DBB8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160.2</w:t>
            </w:r>
          </w:p>
        </w:tc>
        <w:tc>
          <w:tcPr>
            <w:tcW w:w="1084" w:type="dxa"/>
          </w:tcPr>
          <w:p w14:paraId="30E71F20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48.1</w:t>
            </w:r>
          </w:p>
        </w:tc>
      </w:tr>
      <w:tr w:rsidR="00F36416" w:rsidRPr="00CD255B" w14:paraId="3E21D578" w14:textId="77777777" w:rsidTr="00BD140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35AB0290" w14:textId="77777777" w:rsidR="00F36416" w:rsidRPr="00CD255B" w:rsidRDefault="00F36416" w:rsidP="00BD140A">
            <w:pPr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Gopalganj</w:t>
            </w:r>
          </w:p>
        </w:tc>
        <w:tc>
          <w:tcPr>
            <w:tcW w:w="1101" w:type="dxa"/>
          </w:tcPr>
          <w:p w14:paraId="7C8E0DEC" w14:textId="77777777" w:rsidR="00F36416" w:rsidRPr="00CD255B" w:rsidRDefault="00F36416" w:rsidP="00BD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183.2</w:t>
            </w:r>
          </w:p>
        </w:tc>
        <w:tc>
          <w:tcPr>
            <w:tcW w:w="1101" w:type="dxa"/>
          </w:tcPr>
          <w:p w14:paraId="70B91F1A" w14:textId="77777777" w:rsidR="00F36416" w:rsidRPr="00CD255B" w:rsidRDefault="00F36416" w:rsidP="00BD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163.8</w:t>
            </w:r>
          </w:p>
        </w:tc>
        <w:tc>
          <w:tcPr>
            <w:tcW w:w="1084" w:type="dxa"/>
          </w:tcPr>
          <w:p w14:paraId="08EB18C4" w14:textId="77777777" w:rsidR="00F36416" w:rsidRPr="00CD255B" w:rsidRDefault="00F36416" w:rsidP="00BD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32.3</w:t>
            </w:r>
          </w:p>
        </w:tc>
      </w:tr>
      <w:tr w:rsidR="00F36416" w:rsidRPr="00CD255B" w14:paraId="5D46029E" w14:textId="77777777" w:rsidTr="00BD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33073443" w14:textId="791AC615" w:rsidR="00F36416" w:rsidRPr="00CD255B" w:rsidRDefault="00F36416" w:rsidP="00BD140A">
            <w:pPr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Begusarai</w:t>
            </w:r>
          </w:p>
        </w:tc>
        <w:tc>
          <w:tcPr>
            <w:tcW w:w="1101" w:type="dxa"/>
          </w:tcPr>
          <w:p w14:paraId="366CB5BF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180.3</w:t>
            </w:r>
          </w:p>
        </w:tc>
        <w:tc>
          <w:tcPr>
            <w:tcW w:w="1101" w:type="dxa"/>
          </w:tcPr>
          <w:p w14:paraId="03853E33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216.8</w:t>
            </w:r>
          </w:p>
        </w:tc>
        <w:tc>
          <w:tcPr>
            <w:tcW w:w="1084" w:type="dxa"/>
          </w:tcPr>
          <w:p w14:paraId="29AFEDE4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16.7</w:t>
            </w:r>
          </w:p>
        </w:tc>
      </w:tr>
      <w:tr w:rsidR="00F36416" w:rsidRPr="00CD255B" w14:paraId="3214A717" w14:textId="77777777" w:rsidTr="00BD140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61DF497A" w14:textId="77777777" w:rsidR="00F36416" w:rsidRPr="00CD255B" w:rsidRDefault="00F36416" w:rsidP="00BD140A">
            <w:pPr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Khagaria</w:t>
            </w:r>
          </w:p>
        </w:tc>
        <w:tc>
          <w:tcPr>
            <w:tcW w:w="1101" w:type="dxa"/>
          </w:tcPr>
          <w:p w14:paraId="4E12C49B" w14:textId="77777777" w:rsidR="00F36416" w:rsidRPr="00CD255B" w:rsidRDefault="00F36416" w:rsidP="00BD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66.7</w:t>
            </w:r>
          </w:p>
        </w:tc>
        <w:tc>
          <w:tcPr>
            <w:tcW w:w="1101" w:type="dxa"/>
          </w:tcPr>
          <w:p w14:paraId="410D4EBE" w14:textId="77777777" w:rsidR="00F36416" w:rsidRPr="00CD255B" w:rsidRDefault="00F36416" w:rsidP="00BD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75.7</w:t>
            </w:r>
          </w:p>
        </w:tc>
        <w:tc>
          <w:tcPr>
            <w:tcW w:w="1084" w:type="dxa"/>
          </w:tcPr>
          <w:p w14:paraId="3692A019" w14:textId="77777777" w:rsidR="00F36416" w:rsidRPr="00CD255B" w:rsidRDefault="00F36416" w:rsidP="00BD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50.5</w:t>
            </w:r>
          </w:p>
        </w:tc>
      </w:tr>
      <w:tr w:rsidR="00F36416" w:rsidRPr="00CD255B" w14:paraId="3FAE5AC2" w14:textId="77777777" w:rsidTr="00BD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5D5AE62F" w14:textId="77777777" w:rsidR="00F36416" w:rsidRPr="00CD255B" w:rsidRDefault="00F36416" w:rsidP="00BD140A">
            <w:pPr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Patna</w:t>
            </w:r>
          </w:p>
        </w:tc>
        <w:tc>
          <w:tcPr>
            <w:tcW w:w="1101" w:type="dxa"/>
          </w:tcPr>
          <w:p w14:paraId="033D8832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83.9</w:t>
            </w:r>
          </w:p>
        </w:tc>
        <w:tc>
          <w:tcPr>
            <w:tcW w:w="1101" w:type="dxa"/>
          </w:tcPr>
          <w:p w14:paraId="6A9EA7F3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95.5</w:t>
            </w:r>
          </w:p>
        </w:tc>
        <w:tc>
          <w:tcPr>
            <w:tcW w:w="1084" w:type="dxa"/>
          </w:tcPr>
          <w:p w14:paraId="639E018D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17.0</w:t>
            </w:r>
          </w:p>
        </w:tc>
      </w:tr>
      <w:tr w:rsidR="00F36416" w:rsidRPr="00CD255B" w14:paraId="73B0A472" w14:textId="77777777" w:rsidTr="00BD140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1EDCAAD5" w14:textId="77777777" w:rsidR="00F36416" w:rsidRPr="00CD255B" w:rsidRDefault="00F36416" w:rsidP="00BD140A">
            <w:pPr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West Champaran</w:t>
            </w:r>
          </w:p>
        </w:tc>
        <w:tc>
          <w:tcPr>
            <w:tcW w:w="1101" w:type="dxa"/>
          </w:tcPr>
          <w:p w14:paraId="12926581" w14:textId="77777777" w:rsidR="00F36416" w:rsidRPr="00CD255B" w:rsidRDefault="00F36416" w:rsidP="00BD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31.1</w:t>
            </w:r>
          </w:p>
        </w:tc>
        <w:tc>
          <w:tcPr>
            <w:tcW w:w="1101" w:type="dxa"/>
          </w:tcPr>
          <w:p w14:paraId="154CBB37" w14:textId="77777777" w:rsidR="00F36416" w:rsidRPr="00CD255B" w:rsidRDefault="00F36416" w:rsidP="00BD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35.7</w:t>
            </w:r>
          </w:p>
        </w:tc>
        <w:tc>
          <w:tcPr>
            <w:tcW w:w="1084" w:type="dxa"/>
          </w:tcPr>
          <w:p w14:paraId="3BB6ED0B" w14:textId="77777777" w:rsidR="00F36416" w:rsidRPr="00CD255B" w:rsidRDefault="00F36416" w:rsidP="00BD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19.7</w:t>
            </w:r>
          </w:p>
        </w:tc>
      </w:tr>
      <w:tr w:rsidR="00F36416" w:rsidRPr="00CD255B" w14:paraId="38C16DD3" w14:textId="77777777" w:rsidTr="00BD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5AA1A75E" w14:textId="77777777" w:rsidR="00F36416" w:rsidRPr="00CD255B" w:rsidRDefault="00F36416" w:rsidP="00BD140A">
            <w:pPr>
              <w:rPr>
                <w:rFonts w:asciiTheme="majorHAnsi" w:hAnsiTheme="majorHAnsi"/>
                <w:sz w:val="18"/>
                <w:szCs w:val="20"/>
              </w:rPr>
            </w:pPr>
            <w:r w:rsidRPr="00CD255B">
              <w:rPr>
                <w:rFonts w:asciiTheme="majorHAnsi" w:hAnsiTheme="majorHAnsi"/>
                <w:sz w:val="18"/>
                <w:szCs w:val="20"/>
              </w:rPr>
              <w:t>Total deviance</w:t>
            </w:r>
          </w:p>
        </w:tc>
        <w:tc>
          <w:tcPr>
            <w:tcW w:w="1101" w:type="dxa"/>
          </w:tcPr>
          <w:p w14:paraId="069EA807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857.7</w:t>
            </w:r>
          </w:p>
        </w:tc>
        <w:tc>
          <w:tcPr>
            <w:tcW w:w="1101" w:type="dxa"/>
          </w:tcPr>
          <w:p w14:paraId="0FA0D715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923.3</w:t>
            </w:r>
          </w:p>
        </w:tc>
        <w:tc>
          <w:tcPr>
            <w:tcW w:w="1084" w:type="dxa"/>
          </w:tcPr>
          <w:p w14:paraId="2867FF7F" w14:textId="77777777" w:rsidR="00F36416" w:rsidRPr="00CD255B" w:rsidRDefault="00F36416" w:rsidP="00BD1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CD255B">
              <w:rPr>
                <w:rFonts w:asciiTheme="majorHAnsi" w:eastAsia="Times New Roman" w:hAnsiTheme="majorHAnsi" w:cs="Times New Roman"/>
                <w:sz w:val="18"/>
                <w:szCs w:val="20"/>
              </w:rPr>
              <w:t>325.9</w:t>
            </w:r>
          </w:p>
        </w:tc>
      </w:tr>
    </w:tbl>
    <w:p w14:paraId="35165B98" w14:textId="337CE5FC" w:rsidR="00E34B8B" w:rsidRPr="00EA329A" w:rsidRDefault="00F54370" w:rsidP="00E34B8B">
      <w:pPr>
        <w:pStyle w:val="Normal1"/>
        <w:rPr>
          <w:rFonts w:asciiTheme="majorHAnsi" w:eastAsia="Calibri" w:hAnsiTheme="majorHAnsi" w:cs="Calibri"/>
          <w:i/>
        </w:rPr>
      </w:pPr>
      <w:r>
        <w:rPr>
          <w:rFonts w:asciiTheme="majorHAnsi" w:eastAsia="Calibri" w:hAnsiTheme="majorHAnsi" w:cs="Calibri"/>
          <w:i/>
        </w:rPr>
        <w:br/>
      </w:r>
      <w:r w:rsidR="00E34B8B" w:rsidRPr="00EA329A">
        <w:rPr>
          <w:rFonts w:asciiTheme="majorHAnsi" w:eastAsia="Calibri" w:hAnsiTheme="majorHAnsi" w:cs="Calibri"/>
          <w:i/>
        </w:rPr>
        <w:t>Sensitivity analyses</w:t>
      </w:r>
    </w:p>
    <w:p w14:paraId="35C4AC2A" w14:textId="5DAF545D" w:rsidR="00E34B8B" w:rsidRPr="00EA329A" w:rsidRDefault="00E34B8B" w:rsidP="00E34B8B">
      <w:pPr>
        <w:pStyle w:val="Normal1"/>
        <w:rPr>
          <w:rFonts w:asciiTheme="majorHAnsi" w:eastAsia="Calibri" w:hAnsiTheme="majorHAnsi" w:cs="Calibri"/>
        </w:rPr>
      </w:pPr>
      <w:r w:rsidRPr="00EA329A">
        <w:rPr>
          <w:rFonts w:asciiTheme="majorHAnsi" w:eastAsia="Calibri" w:hAnsiTheme="majorHAnsi" w:cs="Calibri"/>
        </w:rPr>
        <w:t>The deviances of the 18 sub-models in the sensitivity analyses of different average durations of immunity of one and five</w:t>
      </w:r>
      <w:r w:rsidR="00A948B2" w:rsidRPr="00EA329A">
        <w:rPr>
          <w:rFonts w:asciiTheme="majorHAnsi" w:eastAsia="Calibri" w:hAnsiTheme="majorHAnsi" w:cs="Calibri"/>
        </w:rPr>
        <w:t xml:space="preserve"> years are presented in </w:t>
      </w:r>
      <w:r w:rsidR="009F0E98">
        <w:rPr>
          <w:rFonts w:asciiTheme="majorHAnsi" w:eastAsia="Calibri" w:hAnsiTheme="majorHAnsi" w:cs="Calibri"/>
        </w:rPr>
        <w:t>T</w:t>
      </w:r>
      <w:r w:rsidR="00A948B2" w:rsidRPr="00EA329A">
        <w:rPr>
          <w:rFonts w:asciiTheme="majorHAnsi" w:eastAsia="Calibri" w:hAnsiTheme="majorHAnsi" w:cs="Calibri"/>
        </w:rPr>
        <w:t>ables S4 and S5</w:t>
      </w:r>
      <w:r w:rsidRPr="00EA329A">
        <w:rPr>
          <w:rFonts w:asciiTheme="majorHAnsi" w:eastAsia="Calibri" w:hAnsiTheme="majorHAnsi" w:cs="Calibri"/>
        </w:rPr>
        <w:t xml:space="preserve"> respectively. The deviances of the 18 sub-models in the sensitivity analyses of different start year of IRS, 2010 and</w:t>
      </w:r>
      <w:r w:rsidR="00A948B2" w:rsidRPr="00EA329A">
        <w:rPr>
          <w:rFonts w:asciiTheme="majorHAnsi" w:eastAsia="Calibri" w:hAnsiTheme="majorHAnsi" w:cs="Calibri"/>
        </w:rPr>
        <w:t xml:space="preserve"> 2012, are presented in tables S6 and S7</w:t>
      </w:r>
      <w:r w:rsidRPr="00EA329A">
        <w:rPr>
          <w:rFonts w:asciiTheme="majorHAnsi" w:eastAsia="Calibri" w:hAnsiTheme="majorHAnsi" w:cs="Calibri"/>
        </w:rPr>
        <w:t xml:space="preserve"> respectively. </w:t>
      </w:r>
    </w:p>
    <w:p w14:paraId="188CD9AC" w14:textId="77777777" w:rsidR="003C01C2" w:rsidRPr="00EA329A" w:rsidRDefault="003C01C2" w:rsidP="00212E4E">
      <w:pPr>
        <w:pStyle w:val="Normal1"/>
        <w:rPr>
          <w:rFonts w:asciiTheme="majorHAnsi" w:eastAsia="Calibri" w:hAnsiTheme="majorHAnsi" w:cs="Calibri"/>
          <w:u w:val="single"/>
        </w:rPr>
      </w:pPr>
    </w:p>
    <w:p w14:paraId="2E4C575A" w14:textId="49D4A62A" w:rsidR="005F71C9" w:rsidRPr="00EA329A" w:rsidRDefault="00810174" w:rsidP="00212E4E">
      <w:pPr>
        <w:pStyle w:val="Normal1"/>
        <w:rPr>
          <w:rFonts w:asciiTheme="majorHAnsi" w:eastAsia="Calibri" w:hAnsiTheme="majorHAnsi" w:cs="Calibri"/>
          <w:u w:val="single"/>
        </w:rPr>
      </w:pPr>
      <w:r w:rsidRPr="00EA329A">
        <w:rPr>
          <w:rFonts w:asciiTheme="majorHAnsi" w:eastAsia="Calibri" w:hAnsiTheme="majorHAnsi" w:cs="Calibri"/>
          <w:u w:val="single"/>
        </w:rPr>
        <w:t>Model W</w:t>
      </w:r>
      <w:r w:rsidR="00EA329A" w:rsidRPr="00EA329A">
        <w:rPr>
          <w:rFonts w:asciiTheme="majorHAnsi" w:eastAsia="Calibri" w:hAnsiTheme="majorHAnsi" w:cs="Calibri"/>
          <w:u w:val="single"/>
        </w:rPr>
        <w:br/>
      </w:r>
      <w:r w:rsidR="00500794" w:rsidRPr="00EA329A">
        <w:rPr>
          <w:rFonts w:asciiTheme="majorHAnsi" w:eastAsia="Calibri" w:hAnsiTheme="majorHAnsi" w:cs="Calibri"/>
          <w:i/>
        </w:rPr>
        <w:t>Estimation of sandfly-to-human ratio</w:t>
      </w:r>
      <w:r w:rsidR="00500794" w:rsidRPr="00EA329A">
        <w:rPr>
          <w:rFonts w:asciiTheme="majorHAnsi" w:eastAsia="Calibri" w:hAnsiTheme="majorHAnsi" w:cs="Calibri"/>
          <w:u w:val="single"/>
        </w:rPr>
        <w:t xml:space="preserve"> </w:t>
      </w:r>
    </w:p>
    <w:p w14:paraId="253C2F17" w14:textId="72EC1FE0" w:rsidR="005F71C9" w:rsidRDefault="00500794" w:rsidP="00212E4E">
      <w:pPr>
        <w:pStyle w:val="Normal1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The sandfly-to-human ratio in the censored district was estimated from the fitted </w:t>
      </w:r>
      <w:r w:rsidR="00531E84">
        <w:rPr>
          <w:rFonts w:asciiTheme="majorHAnsi" w:eastAsia="Calibri" w:hAnsiTheme="majorHAnsi" w:cs="Calibri"/>
        </w:rPr>
        <w:t>SHR</w:t>
      </w:r>
      <w:r>
        <w:rPr>
          <w:rFonts w:asciiTheme="majorHAnsi" w:eastAsia="Calibri" w:hAnsiTheme="majorHAnsi" w:cs="Calibri"/>
        </w:rPr>
        <w:t xml:space="preserve">s in the other 7 districts by least squares </w:t>
      </w:r>
      <w:r w:rsidR="00531E84">
        <w:rPr>
          <w:rFonts w:asciiTheme="majorHAnsi" w:eastAsia="Calibri" w:hAnsiTheme="majorHAnsi" w:cs="Calibri"/>
        </w:rPr>
        <w:t xml:space="preserve">linear regression of the average uncensored district </w:t>
      </w:r>
      <w:r w:rsidR="006624C5">
        <w:rPr>
          <w:rFonts w:asciiTheme="majorHAnsi" w:eastAsia="Calibri" w:hAnsiTheme="majorHAnsi" w:cs="Calibri"/>
        </w:rPr>
        <w:t xml:space="preserve">identified case burdens </w:t>
      </w:r>
      <w:r w:rsidR="00531E84">
        <w:rPr>
          <w:rFonts w:asciiTheme="majorHAnsi" w:eastAsia="Calibri" w:hAnsiTheme="majorHAnsi" w:cs="Calibri"/>
        </w:rPr>
        <w:t xml:space="preserve">in 2012 </w:t>
      </w:r>
      <w:r w:rsidR="006624C5">
        <w:rPr>
          <w:rFonts w:asciiTheme="majorHAnsi" w:eastAsia="Calibri" w:hAnsiTheme="majorHAnsi" w:cs="Calibri"/>
        </w:rPr>
        <w:t xml:space="preserve">(see Table </w:t>
      </w:r>
      <w:r w:rsidR="00A948B2">
        <w:rPr>
          <w:rFonts w:asciiTheme="majorHAnsi" w:eastAsia="Calibri" w:hAnsiTheme="majorHAnsi" w:cs="Calibri"/>
        </w:rPr>
        <w:t>S</w:t>
      </w:r>
      <w:r w:rsidR="006624C5">
        <w:rPr>
          <w:rFonts w:asciiTheme="majorHAnsi" w:eastAsia="Calibri" w:hAnsiTheme="majorHAnsi" w:cs="Calibri"/>
        </w:rPr>
        <w:t xml:space="preserve">1 in Supplementary File 2) </w:t>
      </w:r>
      <w:r w:rsidR="00531E84">
        <w:rPr>
          <w:rFonts w:asciiTheme="majorHAnsi" w:eastAsia="Calibri" w:hAnsiTheme="majorHAnsi" w:cs="Calibri"/>
        </w:rPr>
        <w:t>a</w:t>
      </w:r>
      <w:r w:rsidR="00C10EC7">
        <w:rPr>
          <w:rFonts w:asciiTheme="majorHAnsi" w:eastAsia="Calibri" w:hAnsiTheme="majorHAnsi" w:cs="Calibri"/>
        </w:rPr>
        <w:t xml:space="preserve">gainst the fitted SHRs (Figure </w:t>
      </w:r>
      <w:r w:rsidR="00A948B2">
        <w:rPr>
          <w:rFonts w:asciiTheme="majorHAnsi" w:eastAsia="Calibri" w:hAnsiTheme="majorHAnsi" w:cs="Calibri"/>
        </w:rPr>
        <w:t>S1</w:t>
      </w:r>
      <w:r w:rsidR="00531E84">
        <w:rPr>
          <w:rFonts w:asciiTheme="majorHAnsi" w:eastAsia="Calibri" w:hAnsiTheme="majorHAnsi" w:cs="Calibri"/>
        </w:rPr>
        <w:t>).</w:t>
      </w:r>
      <w:r w:rsidR="00BF6160">
        <w:rPr>
          <w:rFonts w:asciiTheme="majorHAnsi" w:eastAsia="Calibri" w:hAnsiTheme="majorHAnsi" w:cs="Calibri"/>
        </w:rPr>
        <w:t xml:space="preserve"> </w:t>
      </w:r>
    </w:p>
    <w:p w14:paraId="2CECE983" w14:textId="77777777" w:rsidR="00B868FA" w:rsidRDefault="00B868FA" w:rsidP="00B868FA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7C7151E" w14:textId="77777777" w:rsidR="00B868FA" w:rsidRPr="00590FAA" w:rsidRDefault="00B868FA" w:rsidP="00B868FA">
      <w:pPr>
        <w:spacing w:line="240" w:lineRule="auto"/>
        <w:rPr>
          <w:rFonts w:asciiTheme="majorHAnsi" w:hAnsiTheme="majorHAnsi"/>
          <w:sz w:val="20"/>
          <w:szCs w:val="20"/>
        </w:rPr>
      </w:pPr>
      <w:r w:rsidRPr="009B7AE6">
        <w:rPr>
          <w:rFonts w:asciiTheme="minorHAnsi" w:eastAsia="Calibri" w:hAnsiTheme="minorHAnsi" w:cs="Calibri"/>
          <w:noProof/>
          <w:sz w:val="18"/>
          <w:szCs w:val="18"/>
        </w:rPr>
        <w:drawing>
          <wp:inline distT="0" distB="0" distL="0" distR="0" wp14:anchorId="50A7C3C0" wp14:editId="4F0D7F21">
            <wp:extent cx="3659429" cy="2744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rctIncdncesVsAvrgeVHRsGgrphclCrossVldtnNoPKDLCensDstrct=2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955" cy="274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1E129" w14:textId="77777777" w:rsidR="00B868FA" w:rsidRDefault="00B868FA" w:rsidP="00B868FA">
      <w:pPr>
        <w:pStyle w:val="Normal1"/>
        <w:rPr>
          <w:rFonts w:asciiTheme="minorHAnsi" w:hAnsiTheme="minorHAnsi"/>
          <w:color w:val="auto"/>
          <w:sz w:val="18"/>
          <w:szCs w:val="18"/>
        </w:rPr>
      </w:pPr>
      <w:r w:rsidRPr="00B65A2B">
        <w:rPr>
          <w:rFonts w:asciiTheme="majorHAnsi" w:hAnsiTheme="majorHAnsi"/>
          <w:b/>
          <w:color w:val="auto"/>
          <w:sz w:val="18"/>
          <w:szCs w:val="18"/>
        </w:rPr>
        <w:t xml:space="preserve">Figure S1. Example of estimation of average sandfly-to-human ratio (SHR) for censored district using fitted SHRs and average identified VL case burdens in 2012 for 7 uncensored districts. </w:t>
      </w:r>
      <w:r w:rsidRPr="00B65A2B">
        <w:rPr>
          <w:rFonts w:asciiTheme="majorHAnsi" w:hAnsiTheme="majorHAnsi"/>
          <w:color w:val="auto"/>
          <w:sz w:val="18"/>
          <w:szCs w:val="18"/>
        </w:rPr>
        <w:t>Censored district is East Champaran.</w:t>
      </w:r>
    </w:p>
    <w:p w14:paraId="119E8066" w14:textId="77777777" w:rsidR="00D755EA" w:rsidRDefault="00D755EA" w:rsidP="00212E4E">
      <w:pPr>
        <w:pStyle w:val="Normal1"/>
        <w:rPr>
          <w:rFonts w:asciiTheme="majorHAnsi" w:eastAsia="Calibri" w:hAnsiTheme="majorHAnsi" w:cs="Calibri"/>
          <w:b/>
        </w:rPr>
      </w:pPr>
    </w:p>
    <w:p w14:paraId="75E8B705" w14:textId="4FF198A8" w:rsidR="00B868FA" w:rsidRDefault="00B868FA" w:rsidP="001D349C">
      <w:pPr>
        <w:pStyle w:val="Normal1"/>
        <w:tabs>
          <w:tab w:val="left" w:pos="4111"/>
        </w:tabs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6F1657" wp14:editId="5585FA5A">
            <wp:simplePos x="0" y="0"/>
            <wp:positionH relativeFrom="column">
              <wp:posOffset>-342900</wp:posOffset>
            </wp:positionH>
            <wp:positionV relativeFrom="paragraph">
              <wp:posOffset>1835785</wp:posOffset>
            </wp:positionV>
            <wp:extent cx="5399405" cy="3044825"/>
            <wp:effectExtent l="0" t="0" r="1079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F3_2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8"/>
                    <a:stretch/>
                  </pic:blipFill>
                  <pic:spPr bwMode="auto">
                    <a:xfrm>
                      <a:off x="0" y="0"/>
                      <a:ext cx="5399405" cy="304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94">
        <w:rPr>
          <w:rFonts w:asciiTheme="majorHAnsi" w:eastAsia="Calibri" w:hAnsiTheme="majorHAnsi" w:cs="Calibri"/>
          <w:b/>
        </w:rPr>
        <w:t>Results</w:t>
      </w:r>
      <w:r w:rsidR="000E5B45">
        <w:rPr>
          <w:rFonts w:asciiTheme="majorHAnsi" w:eastAsia="Calibri" w:hAnsiTheme="majorHAnsi" w:cs="Calibri"/>
          <w:b/>
        </w:rPr>
        <w:br/>
      </w:r>
      <w:r w:rsidR="000E5B45" w:rsidRPr="001A6892">
        <w:rPr>
          <w:rFonts w:asciiTheme="majorHAnsi" w:eastAsia="Calibri" w:hAnsiTheme="majorHAnsi" w:cs="Calibri"/>
        </w:rPr>
        <w:t xml:space="preserve">Figure </w:t>
      </w:r>
      <w:r w:rsidR="00413BFA" w:rsidRPr="001A6892">
        <w:rPr>
          <w:rFonts w:asciiTheme="majorHAnsi" w:eastAsia="Calibri" w:hAnsiTheme="majorHAnsi" w:cs="Calibri"/>
        </w:rPr>
        <w:t>2</w:t>
      </w:r>
      <w:r w:rsidR="000E5B45" w:rsidRPr="001A6892">
        <w:rPr>
          <w:rFonts w:asciiTheme="majorHAnsi" w:eastAsia="Calibri" w:hAnsiTheme="majorHAnsi" w:cs="Calibri"/>
        </w:rPr>
        <w:t xml:space="preserve"> in the</w:t>
      </w:r>
      <w:r w:rsidR="000E5B45" w:rsidRPr="000E5B45">
        <w:rPr>
          <w:rFonts w:asciiTheme="majorHAnsi" w:eastAsia="Calibri" w:hAnsiTheme="majorHAnsi" w:cs="Calibri"/>
        </w:rPr>
        <w:t xml:space="preserve"> main text presents the </w:t>
      </w:r>
      <w:r w:rsidR="000E5B45" w:rsidRPr="000E5B45">
        <w:rPr>
          <w:rFonts w:ascii="Calibri" w:eastAsia="Calibri" w:hAnsi="Calibri" w:cs="Calibri"/>
        </w:rPr>
        <w:t>estimated monthly numbers of cases in each censored district for the 3 models against the actual numbers from the data.</w:t>
      </w:r>
      <w:r w:rsidR="00301803">
        <w:rPr>
          <w:rFonts w:asciiTheme="majorHAnsi" w:eastAsia="Calibri" w:hAnsiTheme="majorHAnsi" w:cs="Calibri"/>
          <w:b/>
        </w:rPr>
        <w:t xml:space="preserve"> </w:t>
      </w:r>
      <w:r w:rsidR="00A948B2">
        <w:rPr>
          <w:rFonts w:ascii="Calibri" w:eastAsia="Calibri" w:hAnsi="Calibri" w:cs="Calibri"/>
        </w:rPr>
        <w:t>Figure S2</w:t>
      </w:r>
      <w:r w:rsidR="00504886">
        <w:rPr>
          <w:rFonts w:ascii="Calibri" w:eastAsia="Calibri" w:hAnsi="Calibri" w:cs="Calibri"/>
        </w:rPr>
        <w:t xml:space="preserve"> </w:t>
      </w:r>
      <w:r w:rsidR="00301803">
        <w:rPr>
          <w:rFonts w:ascii="Calibri" w:eastAsia="Calibri" w:hAnsi="Calibri" w:cs="Calibri"/>
        </w:rPr>
        <w:t xml:space="preserve">in this document </w:t>
      </w:r>
      <w:r w:rsidR="00504886">
        <w:rPr>
          <w:rFonts w:ascii="Calibri" w:eastAsia="Calibri" w:hAnsi="Calibri" w:cs="Calibri"/>
        </w:rPr>
        <w:t xml:space="preserve">shows the estimated monthly numbers of cases </w:t>
      </w:r>
      <w:r w:rsidR="006D0D43">
        <w:rPr>
          <w:rFonts w:ascii="Calibri" w:eastAsia="Calibri" w:hAnsi="Calibri" w:cs="Calibri"/>
        </w:rPr>
        <w:t>for all</w:t>
      </w:r>
      <w:r w:rsidR="00504886">
        <w:rPr>
          <w:rFonts w:ascii="Calibri" w:eastAsia="Calibri" w:hAnsi="Calibri" w:cs="Calibri"/>
        </w:rPr>
        <w:t xml:space="preserve"> district</w:t>
      </w:r>
      <w:r w:rsidR="006D0D43">
        <w:rPr>
          <w:rFonts w:ascii="Calibri" w:eastAsia="Calibri" w:hAnsi="Calibri" w:cs="Calibri"/>
        </w:rPr>
        <w:t xml:space="preserve">s </w:t>
      </w:r>
      <w:r w:rsidR="00BD140A">
        <w:rPr>
          <w:rFonts w:ascii="Calibri" w:eastAsia="Calibri" w:hAnsi="Calibri" w:cs="Calibri"/>
        </w:rPr>
        <w:t xml:space="preserve">employing all of the CARE data. </w:t>
      </w:r>
      <w:r w:rsidR="00413BFA">
        <w:rPr>
          <w:rFonts w:ascii="Calibri" w:eastAsia="Calibri" w:hAnsi="Calibri" w:cs="Calibri"/>
        </w:rPr>
        <w:t xml:space="preserve">For </w:t>
      </w:r>
      <w:r w:rsidR="000A10F2">
        <w:rPr>
          <w:rFonts w:ascii="Calibri" w:eastAsia="Calibri" w:hAnsi="Calibri" w:cs="Calibri"/>
        </w:rPr>
        <w:t xml:space="preserve">all </w:t>
      </w:r>
      <w:r w:rsidR="00413BFA">
        <w:rPr>
          <w:rFonts w:ascii="Calibri" w:eastAsia="Calibri" w:hAnsi="Calibri" w:cs="Calibri"/>
        </w:rPr>
        <w:t>model</w:t>
      </w:r>
      <w:r w:rsidR="000A10F2">
        <w:rPr>
          <w:rFonts w:ascii="Calibri" w:eastAsia="Calibri" w:hAnsi="Calibri" w:cs="Calibri"/>
        </w:rPr>
        <w:t>s</w:t>
      </w:r>
      <w:r w:rsidR="00413BFA">
        <w:rPr>
          <w:rFonts w:ascii="Calibri" w:eastAsia="Calibri" w:hAnsi="Calibri" w:cs="Calibri"/>
        </w:rPr>
        <w:t xml:space="preserve">, </w:t>
      </w:r>
      <w:r w:rsidR="00413BFA">
        <w:rPr>
          <w:rFonts w:asciiTheme="majorHAnsi" w:eastAsia="Calibri" w:hAnsiTheme="majorHAnsi" w:cs="Calibri"/>
        </w:rPr>
        <w:t>t</w:t>
      </w:r>
      <w:r w:rsidR="00413BFA" w:rsidRPr="005D5757">
        <w:rPr>
          <w:rFonts w:asciiTheme="majorHAnsi" w:eastAsia="Calibri" w:hAnsiTheme="majorHAnsi" w:cs="Calibri"/>
        </w:rPr>
        <w:t>he estimated numbers match the data relatively well across all the districts, although the model</w:t>
      </w:r>
      <w:r>
        <w:rPr>
          <w:rFonts w:asciiTheme="majorHAnsi" w:eastAsia="Calibri" w:hAnsiTheme="majorHAnsi" w:cs="Calibri"/>
        </w:rPr>
        <w:t>s</w:t>
      </w:r>
      <w:r>
        <w:rPr>
          <w:rFonts w:ascii="Calibri" w:eastAsia="Calibri" w:hAnsi="Calibri" w:cs="Calibri"/>
        </w:rPr>
        <w:t xml:space="preserve"> do</w:t>
      </w:r>
      <w:r w:rsidR="00413BFA">
        <w:rPr>
          <w:rFonts w:ascii="Calibri" w:eastAsia="Calibri" w:hAnsi="Calibri" w:cs="Calibri"/>
        </w:rPr>
        <w:t xml:space="preserve"> not capture the extremities of the seasonal variation, in particular in the 4 districts with the high</w:t>
      </w:r>
      <w:r w:rsidR="00301803">
        <w:rPr>
          <w:rFonts w:ascii="Calibri" w:eastAsia="Calibri" w:hAnsi="Calibri" w:cs="Calibri"/>
        </w:rPr>
        <w:t>est number of cases (Saharsa, East</w:t>
      </w:r>
      <w:r w:rsidR="00413BFA">
        <w:rPr>
          <w:rFonts w:ascii="Calibri" w:eastAsia="Calibri" w:hAnsi="Calibri" w:cs="Calibri"/>
        </w:rPr>
        <w:t xml:space="preserve"> Champaran, Samastipur and Gopalganj).</w:t>
      </w:r>
      <w:r w:rsidR="00BD140A">
        <w:rPr>
          <w:rFonts w:ascii="Calibri" w:eastAsia="Calibri" w:hAnsi="Calibri" w:cs="Calibri"/>
        </w:rPr>
        <w:br/>
      </w:r>
    </w:p>
    <w:p w14:paraId="3521D40B" w14:textId="1C5D4990" w:rsidR="00BD140A" w:rsidRDefault="00B868FA" w:rsidP="00BD140A">
      <w:pPr>
        <w:pStyle w:val="Normal1"/>
        <w:rPr>
          <w:rFonts w:asciiTheme="majorHAnsi" w:hAnsiTheme="majorHAnsi"/>
          <w:b/>
          <w:color w:val="auto"/>
        </w:rPr>
      </w:pPr>
      <w:r w:rsidRPr="00831DC3">
        <w:rPr>
          <w:rFonts w:asciiTheme="majorHAnsi" w:hAnsiTheme="majorHAnsi"/>
          <w:b/>
          <w:color w:val="auto"/>
          <w:sz w:val="18"/>
        </w:rPr>
        <w:t>Figure S2. Est</w:t>
      </w:r>
      <w:r w:rsidR="00E765A9" w:rsidRPr="00831DC3">
        <w:rPr>
          <w:rFonts w:asciiTheme="majorHAnsi" w:hAnsiTheme="majorHAnsi"/>
          <w:b/>
          <w:color w:val="auto"/>
          <w:sz w:val="18"/>
        </w:rPr>
        <w:t>i</w:t>
      </w:r>
      <w:r w:rsidRPr="00831DC3">
        <w:rPr>
          <w:rFonts w:asciiTheme="majorHAnsi" w:hAnsiTheme="majorHAnsi"/>
          <w:b/>
          <w:color w:val="auto"/>
          <w:sz w:val="18"/>
        </w:rPr>
        <w:t xml:space="preserve">mated monthly numbers of cases from the models when fitted to all districts without censoring. </w:t>
      </w:r>
      <w:r w:rsidRPr="00831DC3">
        <w:rPr>
          <w:rFonts w:asciiTheme="majorHAnsi" w:hAnsiTheme="majorHAnsi"/>
          <w:color w:val="auto"/>
          <w:sz w:val="18"/>
        </w:rPr>
        <w:t>Black dots show monthly numbers of cases from the CARE data.</w:t>
      </w:r>
      <w:r w:rsidR="00BD140A">
        <w:rPr>
          <w:rFonts w:asciiTheme="majorHAnsi" w:hAnsiTheme="majorHAnsi"/>
          <w:b/>
          <w:color w:val="auto"/>
        </w:rPr>
        <w:br w:type="page"/>
      </w:r>
    </w:p>
    <w:p w14:paraId="692369FF" w14:textId="14F5CF63" w:rsidR="00EA329A" w:rsidRPr="00B868FA" w:rsidRDefault="00D11339" w:rsidP="00B868FA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Models E0 and E1</w:t>
      </w:r>
      <w:r w:rsidR="00EA329A" w:rsidRPr="00EA329A">
        <w:rPr>
          <w:rFonts w:ascii="Calibri" w:eastAsia="Calibri" w:hAnsi="Calibri" w:cs="Calibri"/>
          <w:u w:val="single"/>
        </w:rPr>
        <w:t xml:space="preserve"> sensitivity analysis</w:t>
      </w:r>
      <w:r w:rsidR="00EA329A">
        <w:rPr>
          <w:rFonts w:ascii="Calibri" w:eastAsia="Calibri" w:hAnsi="Calibri" w:cs="Calibri"/>
          <w:u w:val="single"/>
        </w:rPr>
        <w:br/>
      </w:r>
      <w:r w:rsidR="00EA329A" w:rsidRPr="00EA329A">
        <w:rPr>
          <w:rFonts w:ascii="Calibri" w:eastAsia="Calibri" w:hAnsi="Calibri" w:cs="Calibri"/>
          <w:i/>
        </w:rPr>
        <w:t>Duration</w:t>
      </w:r>
      <w:r w:rsidR="000A10F2">
        <w:rPr>
          <w:rFonts w:ascii="Calibri" w:eastAsia="Calibri" w:hAnsi="Calibri" w:cs="Calibri"/>
          <w:i/>
        </w:rPr>
        <w:t xml:space="preserve"> of</w:t>
      </w:r>
      <w:r w:rsidR="00EA329A" w:rsidRPr="00EA329A">
        <w:rPr>
          <w:rFonts w:ascii="Calibri" w:eastAsia="Calibri" w:hAnsi="Calibri" w:cs="Calibri"/>
          <w:i/>
        </w:rPr>
        <w:t xml:space="preserve"> immunity</w:t>
      </w:r>
    </w:p>
    <w:p w14:paraId="5129BF63" w14:textId="77777777" w:rsidR="00147095" w:rsidRDefault="00D11339" w:rsidP="00EA329A">
      <w:pPr>
        <w:pStyle w:val="Normal10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>When assuming a duration of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 immunity of one year, the models also </w:t>
      </w:r>
      <w:r w:rsidR="000A10F2">
        <w:rPr>
          <w:rFonts w:asciiTheme="majorHAnsi" w:eastAsia="Calibri" w:hAnsiTheme="majorHAnsi" w:cs="Calibri"/>
          <w:color w:val="auto"/>
        </w:rPr>
        <w:t>fitted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 the data</w:t>
      </w:r>
      <w:r w:rsidR="000A10F2">
        <w:rPr>
          <w:rFonts w:asciiTheme="majorHAnsi" w:eastAsia="Calibri" w:hAnsiTheme="majorHAnsi" w:cs="Calibri"/>
          <w:color w:val="auto"/>
        </w:rPr>
        <w:t xml:space="preserve"> closely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, </w:t>
      </w:r>
      <w:r w:rsidR="000A10F2">
        <w:rPr>
          <w:rFonts w:asciiTheme="majorHAnsi" w:eastAsia="Calibri" w:hAnsiTheme="majorHAnsi" w:cs="Calibri"/>
          <w:color w:val="auto"/>
        </w:rPr>
        <w:t>but</w:t>
      </w:r>
      <w:r w:rsidR="000A10F2" w:rsidRPr="00F54370">
        <w:rPr>
          <w:rFonts w:asciiTheme="majorHAnsi" w:eastAsia="Calibri" w:hAnsiTheme="majorHAnsi" w:cs="Calibri"/>
          <w:color w:val="auto"/>
        </w:rPr>
        <w:t xml:space="preserve"> 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with a slightly higher overall deviance compared to the default duration of two years. When fitting the models with a duration of immunity of five years, extreme sandfly-to-human ratios were required to compensate for the corresponding relatively small population of susceptible individuals, and for the same reason </w:t>
      </w:r>
      <w:r w:rsidR="00EA329A" w:rsidRPr="00F54370">
        <w:rPr>
          <w:rFonts w:asciiTheme="majorHAnsi" w:hAnsiTheme="majorHAnsi"/>
          <w:color w:val="auto"/>
        </w:rPr>
        <w:t>a relatively long duration of the early asymptomatic stage (&gt; 292 days)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 was required (Table S5)</w:t>
      </w:r>
      <w:r>
        <w:rPr>
          <w:rFonts w:asciiTheme="majorHAnsi" w:eastAsia="Calibri" w:hAnsiTheme="majorHAnsi" w:cs="Calibri"/>
          <w:color w:val="auto"/>
        </w:rPr>
        <w:t xml:space="preserve"> and only possible in model E0 which has </w:t>
      </w:r>
      <w:r w:rsidR="007A25F0">
        <w:rPr>
          <w:rFonts w:asciiTheme="majorHAnsi" w:eastAsia="Calibri" w:hAnsiTheme="majorHAnsi" w:cs="Calibri"/>
          <w:color w:val="auto"/>
        </w:rPr>
        <w:t xml:space="preserve">a </w:t>
      </w:r>
      <w:r>
        <w:rPr>
          <w:rFonts w:asciiTheme="majorHAnsi" w:eastAsia="Calibri" w:hAnsiTheme="majorHAnsi" w:cs="Calibri"/>
          <w:color w:val="auto"/>
        </w:rPr>
        <w:t xml:space="preserve">faster </w:t>
      </w:r>
      <w:r w:rsidR="007A25F0">
        <w:rPr>
          <w:rFonts w:asciiTheme="majorHAnsi" w:eastAsia="Calibri" w:hAnsiTheme="majorHAnsi" w:cs="Calibri"/>
          <w:color w:val="auto"/>
        </w:rPr>
        <w:t>disease progression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. </w:t>
      </w:r>
      <w:r w:rsidR="00EA329A" w:rsidRPr="00F54370">
        <w:rPr>
          <w:rFonts w:asciiTheme="majorHAnsi" w:eastAsia="Calibri" w:hAnsiTheme="majorHAnsi" w:cs="Calibri"/>
          <w:color w:val="auto"/>
        </w:rPr>
        <w:br/>
      </w:r>
      <w:r w:rsidR="00EA329A" w:rsidRPr="00F54370">
        <w:rPr>
          <w:rFonts w:asciiTheme="majorHAnsi" w:eastAsia="Calibri" w:hAnsiTheme="majorHAnsi" w:cs="Calibri"/>
          <w:color w:val="auto"/>
        </w:rPr>
        <w:br/>
      </w:r>
      <w:r w:rsidR="00EA329A" w:rsidRPr="00F54370">
        <w:rPr>
          <w:rFonts w:asciiTheme="majorHAnsi" w:eastAsia="Calibri" w:hAnsiTheme="majorHAnsi" w:cs="Calibri"/>
          <w:i/>
          <w:color w:val="auto"/>
        </w:rPr>
        <w:t>Start year IRS</w:t>
      </w:r>
      <w:r w:rsidR="00EA329A" w:rsidRPr="00F54370">
        <w:rPr>
          <w:rFonts w:asciiTheme="majorHAnsi" w:eastAsia="Calibri" w:hAnsiTheme="majorHAnsi" w:cs="Calibri"/>
          <w:color w:val="auto"/>
        </w:rPr>
        <w:br/>
        <w:t xml:space="preserve">In the sensitivity analysis for the start year of IRS control, both models E0 and E1 were able to predict the CARE data of the censored districts </w:t>
      </w:r>
      <w:r w:rsidR="008C0AFB" w:rsidRPr="00F54370">
        <w:rPr>
          <w:rFonts w:asciiTheme="majorHAnsi" w:eastAsia="Calibri" w:hAnsiTheme="majorHAnsi" w:cs="Calibri"/>
          <w:color w:val="auto"/>
        </w:rPr>
        <w:t xml:space="preserve">with IRS starting in January 2010 </w:t>
      </w:r>
      <w:r w:rsidR="0018158D">
        <w:rPr>
          <w:rFonts w:asciiTheme="majorHAnsi" w:eastAsia="Calibri" w:hAnsiTheme="majorHAnsi" w:cs="Calibri"/>
          <w:color w:val="auto"/>
        </w:rPr>
        <w:t>resulting in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 similar deviances compared to the default start year of 2011</w:t>
      </w:r>
      <w:r w:rsidR="0018158D">
        <w:rPr>
          <w:rFonts w:asciiTheme="majorHAnsi" w:eastAsia="Calibri" w:hAnsiTheme="majorHAnsi" w:cs="Calibri"/>
          <w:color w:val="auto"/>
        </w:rPr>
        <w:t xml:space="preserve">. Much 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lower IRS efficacy was needed to arrive at the CARE data due to the longer period of application of IRS </w:t>
      </w:r>
      <w:r w:rsidR="0018158D">
        <w:rPr>
          <w:rFonts w:asciiTheme="majorHAnsi" w:eastAsia="Calibri" w:hAnsiTheme="majorHAnsi" w:cs="Calibri"/>
          <w:color w:val="auto"/>
        </w:rPr>
        <w:t xml:space="preserve">between the pre-control equilibrium (fitted to Thakur </w:t>
      </w:r>
      <w:r w:rsidR="0018158D" w:rsidRPr="0018158D">
        <w:rPr>
          <w:rFonts w:asciiTheme="majorHAnsi" w:eastAsia="Calibri" w:hAnsiTheme="majorHAnsi" w:cs="Calibri"/>
          <w:i/>
          <w:color w:val="auto"/>
        </w:rPr>
        <w:t>et al.</w:t>
      </w:r>
      <w:r w:rsidR="0018158D">
        <w:rPr>
          <w:rFonts w:asciiTheme="majorHAnsi" w:eastAsia="Calibri" w:hAnsiTheme="majorHAnsi" w:cs="Calibri"/>
          <w:color w:val="auto"/>
        </w:rPr>
        <w:t>) and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 the start of the</w:t>
      </w:r>
      <w:r w:rsidR="0018158D">
        <w:rPr>
          <w:rFonts w:asciiTheme="majorHAnsi" w:eastAsia="Calibri" w:hAnsiTheme="majorHAnsi" w:cs="Calibri"/>
          <w:color w:val="auto"/>
        </w:rPr>
        <w:t xml:space="preserve"> CARE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 data (Table S6). Fitting the models with a start year of IRS in January 2012, however, gave a </w:t>
      </w:r>
      <w:r w:rsidR="00A8712F">
        <w:rPr>
          <w:rFonts w:asciiTheme="majorHAnsi" w:eastAsia="Calibri" w:hAnsiTheme="majorHAnsi" w:cs="Calibri"/>
          <w:color w:val="auto"/>
        </w:rPr>
        <w:t xml:space="preserve">much 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poorer fit to the CARE data (Table S7), and the </w:t>
      </w:r>
      <w:r w:rsidR="008C0AFB">
        <w:rPr>
          <w:rFonts w:asciiTheme="majorHAnsi" w:eastAsia="Calibri" w:hAnsiTheme="majorHAnsi" w:cs="Calibri"/>
          <w:color w:val="auto"/>
        </w:rPr>
        <w:t>maximum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 IRS efficacy of 100% </w:t>
      </w:r>
      <w:r w:rsidR="008C0AFB">
        <w:rPr>
          <w:rFonts w:asciiTheme="majorHAnsi" w:eastAsia="Calibri" w:hAnsiTheme="majorHAnsi" w:cs="Calibri"/>
          <w:color w:val="auto"/>
        </w:rPr>
        <w:t xml:space="preserve">was required </w:t>
      </w:r>
      <w:r w:rsidR="003358C2">
        <w:rPr>
          <w:rFonts w:asciiTheme="majorHAnsi" w:eastAsia="Calibri" w:hAnsiTheme="majorHAnsi" w:cs="Calibri"/>
          <w:color w:val="auto"/>
        </w:rPr>
        <w:t>in all the geographical cross-</w:t>
      </w:r>
      <w:r w:rsidR="00EA329A" w:rsidRPr="00F54370">
        <w:rPr>
          <w:rFonts w:asciiTheme="majorHAnsi" w:eastAsia="Calibri" w:hAnsiTheme="majorHAnsi" w:cs="Calibri"/>
          <w:color w:val="auto"/>
        </w:rPr>
        <w:t>validations to reproduc</w:t>
      </w:r>
      <w:r w:rsidR="008C0AFB">
        <w:rPr>
          <w:rFonts w:asciiTheme="majorHAnsi" w:eastAsia="Calibri" w:hAnsiTheme="majorHAnsi" w:cs="Calibri"/>
          <w:color w:val="auto"/>
        </w:rPr>
        <w:t>e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 the steep decrease in cases</w:t>
      </w:r>
      <w:r w:rsidR="00A8712F">
        <w:rPr>
          <w:rFonts w:asciiTheme="majorHAnsi" w:eastAsia="Calibri" w:hAnsiTheme="majorHAnsi" w:cs="Calibri"/>
          <w:color w:val="auto"/>
        </w:rPr>
        <w:t xml:space="preserve"> between 2012 and 2013</w:t>
      </w:r>
      <w:r w:rsidR="00EA329A" w:rsidRPr="00F54370">
        <w:rPr>
          <w:rFonts w:asciiTheme="majorHAnsi" w:eastAsia="Calibri" w:hAnsiTheme="majorHAnsi" w:cs="Calibri"/>
          <w:color w:val="auto"/>
        </w:rPr>
        <w:t xml:space="preserve"> in the CARE data</w:t>
      </w:r>
      <w:r w:rsidR="00533D21">
        <w:rPr>
          <w:rFonts w:asciiTheme="majorHAnsi" w:eastAsia="Calibri" w:hAnsiTheme="majorHAnsi" w:cs="Calibri"/>
          <w:color w:val="auto"/>
        </w:rPr>
        <w:t xml:space="preserve"> and between the Thakur and CARE data</w:t>
      </w:r>
      <w:r w:rsidR="00EA329A" w:rsidRPr="00F54370">
        <w:rPr>
          <w:rFonts w:asciiTheme="majorHAnsi" w:eastAsia="Calibri" w:hAnsiTheme="majorHAnsi" w:cs="Calibri"/>
          <w:color w:val="auto"/>
        </w:rPr>
        <w:t>.</w:t>
      </w:r>
    </w:p>
    <w:p w14:paraId="1D88344D" w14:textId="77777777" w:rsidR="00147095" w:rsidRDefault="00147095" w:rsidP="00EA329A">
      <w:pPr>
        <w:pStyle w:val="Normal10"/>
        <w:rPr>
          <w:rFonts w:asciiTheme="majorHAnsi" w:eastAsia="Calibri" w:hAnsiTheme="majorHAnsi" w:cs="Calibri"/>
          <w:color w:val="auto"/>
        </w:rPr>
      </w:pPr>
    </w:p>
    <w:p w14:paraId="6CA645ED" w14:textId="41D5765B" w:rsidR="00147095" w:rsidRPr="00147095" w:rsidRDefault="00147095" w:rsidP="00EA329A">
      <w:pPr>
        <w:pStyle w:val="Normal10"/>
        <w:rPr>
          <w:rFonts w:asciiTheme="majorHAnsi" w:eastAsia="Calibri" w:hAnsiTheme="majorHAnsi" w:cs="Calibri"/>
          <w:i/>
          <w:color w:val="auto"/>
        </w:rPr>
      </w:pPr>
      <w:r w:rsidRPr="00147095">
        <w:rPr>
          <w:rFonts w:asciiTheme="majorHAnsi" w:eastAsia="Calibri" w:hAnsiTheme="majorHAnsi" w:cs="Calibri"/>
          <w:i/>
          <w:color w:val="auto"/>
        </w:rPr>
        <w:t>Predictions</w:t>
      </w:r>
    </w:p>
    <w:p w14:paraId="7C7216CB" w14:textId="24AB7BB0" w:rsidR="00EA329A" w:rsidRPr="00F54370" w:rsidRDefault="00147095" w:rsidP="00EA329A">
      <w:pPr>
        <w:pStyle w:val="Normal10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 xml:space="preserve">The predictions by models E0 and E1 for the 9 durations </w:t>
      </w:r>
      <w:r w:rsidR="009D61BA">
        <w:rPr>
          <w:rFonts w:asciiTheme="majorHAnsi" w:eastAsia="Calibri" w:hAnsiTheme="majorHAnsi" w:cs="Calibri"/>
          <w:color w:val="auto"/>
        </w:rPr>
        <w:t>of the early asymptomatic stage</w:t>
      </w:r>
      <w:r>
        <w:rPr>
          <w:rFonts w:asciiTheme="majorHAnsi" w:eastAsia="Calibri" w:hAnsiTheme="majorHAnsi" w:cs="Calibri"/>
          <w:color w:val="auto"/>
        </w:rPr>
        <w:t xml:space="preserve"> </w:t>
      </w:r>
      <w:r w:rsidR="003C36A8">
        <w:rPr>
          <w:rFonts w:asciiTheme="majorHAnsi" w:eastAsia="Calibri" w:hAnsiTheme="majorHAnsi" w:cs="Calibri"/>
          <w:color w:val="auto"/>
        </w:rPr>
        <w:t>are</w:t>
      </w:r>
      <w:r>
        <w:rPr>
          <w:rFonts w:asciiTheme="majorHAnsi" w:eastAsia="Calibri" w:hAnsiTheme="majorHAnsi" w:cs="Calibri"/>
          <w:color w:val="auto"/>
        </w:rPr>
        <w:t xml:space="preserve"> presented in Figure S3. </w:t>
      </w:r>
      <w:r w:rsidR="009D61BA">
        <w:rPr>
          <w:rFonts w:asciiTheme="majorHAnsi" w:hAnsiTheme="majorHAnsi"/>
          <w:color w:val="000000" w:themeColor="text1"/>
        </w:rPr>
        <w:t>The difference in predictions of reaching the elimination target between the shortest (142 days) and longest (382 days) duration of early asymptomatic stage, ranges between 1 and 3 years, depending on the district, with the longest duration until elimination predicted by the model with the longest duration of early asymptomatic stage.</w:t>
      </w:r>
      <w:r w:rsidR="00EA329A" w:rsidRPr="00F54370">
        <w:rPr>
          <w:rFonts w:asciiTheme="majorHAnsi" w:eastAsia="Calibri" w:hAnsiTheme="majorHAnsi" w:cs="Calibri"/>
          <w:color w:val="auto"/>
        </w:rPr>
        <w:br/>
      </w:r>
      <w:r w:rsidR="00EA329A" w:rsidRPr="00F54370">
        <w:rPr>
          <w:rFonts w:asciiTheme="majorHAnsi" w:eastAsia="Calibri" w:hAnsiTheme="majorHAnsi" w:cs="Calibri"/>
          <w:color w:val="auto"/>
        </w:rPr>
        <w:br/>
      </w:r>
    </w:p>
    <w:p w14:paraId="3706FD39" w14:textId="77777777" w:rsidR="00831DC3" w:rsidRDefault="00831DC3" w:rsidP="00831DC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3ED107DC" wp14:editId="742759C3">
            <wp:extent cx="4319884" cy="7058241"/>
            <wp:effectExtent l="0" t="0" r="0" b="3175"/>
            <wp:docPr id="4" name="Picture 4" descr="Macintosh HD:Users:epkelerutte:Desktop:Visceral leishmaniasis:12_Joint_Models:00_Manuscript:05_Submission:01_Revised versions after input co-authors:FIGURE_SF3_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pkelerutte:Desktop:Visceral leishmaniasis:12_Joint_Models:00_Manuscript:05_Submission:01_Revised versions after input co-authors:FIGURE_SF3_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8"/>
                    <a:stretch/>
                  </pic:blipFill>
                  <pic:spPr bwMode="auto">
                    <a:xfrm>
                      <a:off x="0" y="0"/>
                      <a:ext cx="4320000" cy="70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D4C33" w14:textId="77777777" w:rsidR="00831DC3" w:rsidRPr="009B7AE6" w:rsidRDefault="00831DC3" w:rsidP="00831DC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auto"/>
          <w:sz w:val="18"/>
          <w:szCs w:val="18"/>
        </w:rPr>
      </w:pPr>
      <w:r>
        <w:rPr>
          <w:rFonts w:asciiTheme="majorHAnsi" w:hAnsiTheme="majorHAnsi"/>
          <w:b/>
          <w:color w:val="auto"/>
          <w:sz w:val="18"/>
          <w:szCs w:val="18"/>
        </w:rPr>
        <w:br/>
      </w:r>
      <w:r w:rsidRPr="00B65A2B">
        <w:rPr>
          <w:rFonts w:asciiTheme="majorHAnsi" w:hAnsiTheme="majorHAnsi"/>
          <w:b/>
          <w:color w:val="auto"/>
          <w:sz w:val="18"/>
          <w:szCs w:val="18"/>
        </w:rPr>
        <w:t>Figure S3. Estimated VL incidence for all Erasmus MC sub-models when fitted to all districts without censoring.</w:t>
      </w:r>
      <w:r w:rsidRPr="009B7AE6">
        <w:rPr>
          <w:rFonts w:asciiTheme="majorHAnsi" w:hAnsiTheme="majorHAnsi"/>
          <w:color w:val="auto"/>
          <w:sz w:val="18"/>
          <w:szCs w:val="18"/>
        </w:rPr>
        <w:t xml:space="preserve"> The blue dot in 2010 represents the 2009-2010 average </w:t>
      </w:r>
      <w:r>
        <w:rPr>
          <w:rFonts w:asciiTheme="majorHAnsi" w:hAnsiTheme="majorHAnsi"/>
          <w:color w:val="auto"/>
          <w:sz w:val="18"/>
          <w:szCs w:val="18"/>
        </w:rPr>
        <w:t xml:space="preserve">yearly </w:t>
      </w:r>
      <w:r w:rsidRPr="009B7AE6">
        <w:rPr>
          <w:rFonts w:asciiTheme="majorHAnsi" w:hAnsiTheme="majorHAnsi"/>
          <w:color w:val="auto"/>
          <w:sz w:val="18"/>
          <w:szCs w:val="18"/>
        </w:rPr>
        <w:t xml:space="preserve">incidence level </w:t>
      </w:r>
      <w:r>
        <w:rPr>
          <w:rFonts w:asciiTheme="majorHAnsi" w:hAnsiTheme="majorHAnsi"/>
          <w:color w:val="auto"/>
          <w:sz w:val="18"/>
          <w:szCs w:val="18"/>
        </w:rPr>
        <w:t>in</w:t>
      </w:r>
      <w:r w:rsidRPr="009B7AE6">
        <w:rPr>
          <w:rFonts w:asciiTheme="majorHAnsi" w:hAnsiTheme="majorHAnsi"/>
          <w:color w:val="auto"/>
          <w:sz w:val="18"/>
          <w:szCs w:val="18"/>
        </w:rPr>
        <w:t xml:space="preserve"> the data presented</w:t>
      </w:r>
      <w:r w:rsidRPr="009B7AE6">
        <w:rPr>
          <w:rFonts w:asciiTheme="majorHAnsi" w:hAnsiTheme="majorHAnsi"/>
          <w:b/>
          <w:color w:val="auto"/>
          <w:sz w:val="18"/>
          <w:szCs w:val="18"/>
        </w:rPr>
        <w:t xml:space="preserve"> </w:t>
      </w:r>
      <w:r w:rsidRPr="009B7AE6">
        <w:rPr>
          <w:rFonts w:asciiTheme="majorHAnsi" w:hAnsiTheme="majorHAnsi"/>
          <w:color w:val="auto"/>
          <w:sz w:val="18"/>
          <w:szCs w:val="18"/>
        </w:rPr>
        <w:t xml:space="preserve">by Thakur </w:t>
      </w:r>
      <w:r w:rsidRPr="009B7AE6">
        <w:rPr>
          <w:rFonts w:asciiTheme="majorHAnsi" w:hAnsiTheme="majorHAnsi"/>
          <w:i/>
          <w:color w:val="auto"/>
          <w:sz w:val="18"/>
          <w:szCs w:val="18"/>
        </w:rPr>
        <w:t>et al</w:t>
      </w:r>
      <w:r>
        <w:rPr>
          <w:rFonts w:asciiTheme="majorHAnsi" w:hAnsiTheme="majorHAnsi"/>
          <w:i/>
          <w:color w:val="auto"/>
          <w:sz w:val="18"/>
          <w:szCs w:val="18"/>
        </w:rPr>
        <w:t xml:space="preserve"> </w:t>
      </w:r>
      <w:r>
        <w:rPr>
          <w:rFonts w:asciiTheme="majorHAnsi" w:hAnsiTheme="majorHAnsi"/>
          <w:color w:val="auto"/>
          <w:sz w:val="18"/>
          <w:szCs w:val="18"/>
        </w:rPr>
        <w:fldChar w:fldCharType="begin" w:fldLock="1"/>
      </w:r>
      <w:r>
        <w:rPr>
          <w:rFonts w:asciiTheme="majorHAnsi" w:hAnsiTheme="majorHAnsi"/>
          <w:color w:val="auto"/>
          <w:sz w:val="18"/>
          <w:szCs w:val="18"/>
        </w:rPr>
        <w:instrText>ADDIN CSL_CITATION { "citationItems" : [ { "id" : "ITEM-1", "itemData" : { "author" : [ { "dropping-particle" : "", "family" : "Thakur", "given" : "Chandreshwar P", "non-dropping-particle" : "", "parse-names" : false, "suffix" : "" }, { "dropping-particle" : "", "family" : "Kumar", "given" : "Amit", "non-dropping-particle" : "", "parse-names" : false, "suffix" : "" }, { "dropping-particle" : "", "family" : "Kumar", "given" : "Anant", "non-dropping-particle" : "", "parse-names" : false, "suffix" : "" }, { "dropping-particle" : "", "family" : "Sinha", "given" : "Kanishk", "non-dropping-particle" : "", "parse-names" : false, "suffix" : "" }, { "dropping-particle" : "", "family" : "Thakur", "given" : "Shabnam", "non-dropping-particle" : "", "parse-names" : false, "suffix" : "" } ], "container-title" : "Global Advanced Research Journal of Medicine and Medical Sciences", "id" : "ITEM-1", "issue" : "7", "issued" : { "date-parts" : [ [ "2013" ] ] }, "page" : "163-176", "title" : "A new method of kala-azar elimination : shifting the reservoir of infection from that village", "type" : "article-journal", "volume" : "2" }, "uris" : [ "http://www.mendeley.com/documents/?uuid=d3586fe8-64f6-4f49-8687-a45a68169025" ] } ], "mendeley" : { "formattedCitation" : "(1)", "plainTextFormattedCitation" : "(1)", "previouslyFormattedCitation" : "(1)" }, "properties" : { "noteIndex" : 0 }, "schema" : "https://github.com/citation-style-language/schema/raw/master/csl-citation.json" }</w:instrText>
      </w:r>
      <w:r>
        <w:rPr>
          <w:rFonts w:asciiTheme="majorHAnsi" w:hAnsiTheme="majorHAnsi"/>
          <w:color w:val="auto"/>
          <w:sz w:val="18"/>
          <w:szCs w:val="18"/>
        </w:rPr>
        <w:fldChar w:fldCharType="separate"/>
      </w:r>
      <w:r w:rsidRPr="009B7AE6">
        <w:rPr>
          <w:rFonts w:asciiTheme="majorHAnsi" w:hAnsiTheme="majorHAnsi"/>
          <w:noProof/>
          <w:color w:val="auto"/>
          <w:sz w:val="18"/>
          <w:szCs w:val="18"/>
        </w:rPr>
        <w:t>(1)</w:t>
      </w:r>
      <w:r>
        <w:rPr>
          <w:rFonts w:asciiTheme="majorHAnsi" w:hAnsiTheme="majorHAnsi"/>
          <w:color w:val="auto"/>
          <w:sz w:val="18"/>
          <w:szCs w:val="18"/>
        </w:rPr>
        <w:fldChar w:fldCharType="end"/>
      </w:r>
      <w:r w:rsidRPr="009B7AE6">
        <w:rPr>
          <w:rFonts w:asciiTheme="majorHAnsi" w:hAnsiTheme="majorHAnsi"/>
          <w:color w:val="auto"/>
          <w:sz w:val="18"/>
          <w:szCs w:val="18"/>
        </w:rPr>
        <w:t xml:space="preserve">, which was taken as the pre-control equilibrium incidence. The Thakur data </w:t>
      </w:r>
      <w:r>
        <w:rPr>
          <w:rFonts w:asciiTheme="majorHAnsi" w:hAnsiTheme="majorHAnsi"/>
          <w:color w:val="auto"/>
          <w:sz w:val="18"/>
          <w:szCs w:val="18"/>
        </w:rPr>
        <w:t>consist of</w:t>
      </w:r>
      <w:r w:rsidRPr="009B7AE6">
        <w:rPr>
          <w:rFonts w:asciiTheme="majorHAnsi" w:hAnsiTheme="majorHAnsi"/>
          <w:color w:val="auto"/>
          <w:sz w:val="18"/>
          <w:szCs w:val="18"/>
        </w:rPr>
        <w:t xml:space="preserve"> numbers of individuals that were treated for VL, which was linked to the ‘treatment 1’ stage in the model. The black dots show the monthly </w:t>
      </w:r>
      <w:r>
        <w:rPr>
          <w:rFonts w:asciiTheme="majorHAnsi" w:hAnsiTheme="majorHAnsi"/>
          <w:color w:val="auto"/>
          <w:sz w:val="18"/>
          <w:szCs w:val="18"/>
        </w:rPr>
        <w:t>incidence</w:t>
      </w:r>
      <w:r w:rsidRPr="009B7AE6">
        <w:rPr>
          <w:rFonts w:asciiTheme="majorHAnsi" w:hAnsiTheme="majorHAnsi"/>
          <w:color w:val="auto"/>
          <w:sz w:val="18"/>
          <w:szCs w:val="18"/>
        </w:rPr>
        <w:t xml:space="preserve"> by onset of symptoms from the CARE data. The black </w:t>
      </w:r>
      <w:r>
        <w:rPr>
          <w:rFonts w:asciiTheme="majorHAnsi" w:hAnsiTheme="majorHAnsi"/>
          <w:color w:val="auto"/>
          <w:sz w:val="18"/>
          <w:szCs w:val="18"/>
        </w:rPr>
        <w:t xml:space="preserve">incidence </w:t>
      </w:r>
      <w:r w:rsidRPr="009B7AE6">
        <w:rPr>
          <w:rFonts w:asciiTheme="majorHAnsi" w:hAnsiTheme="majorHAnsi"/>
          <w:color w:val="auto"/>
          <w:sz w:val="18"/>
          <w:szCs w:val="18"/>
        </w:rPr>
        <w:t xml:space="preserve">lines overlay the lines of the best fitting sub-models, which is the sub-model with the early asymptomatic stage </w:t>
      </w:r>
      <w:r>
        <w:rPr>
          <w:rFonts w:asciiTheme="majorHAnsi" w:hAnsiTheme="majorHAnsi"/>
          <w:color w:val="auto"/>
          <w:sz w:val="18"/>
          <w:szCs w:val="18"/>
        </w:rPr>
        <w:t xml:space="preserve">duration </w:t>
      </w:r>
      <w:r w:rsidRPr="009B7AE6">
        <w:rPr>
          <w:rFonts w:asciiTheme="majorHAnsi" w:hAnsiTheme="majorHAnsi"/>
          <w:color w:val="auto"/>
          <w:sz w:val="18"/>
          <w:szCs w:val="18"/>
        </w:rPr>
        <w:t>of 202 days in both models E0 and E1. The black dashed line represents the WHO elimination target.</w:t>
      </w:r>
    </w:p>
    <w:p w14:paraId="456D5941" w14:textId="77777777" w:rsidR="00EA329A" w:rsidRPr="00EA329A" w:rsidRDefault="00EA329A">
      <w:pPr>
        <w:spacing w:line="240" w:lineRule="auto"/>
        <w:rPr>
          <w:rFonts w:ascii="Calibri" w:eastAsia="Calibri" w:hAnsi="Calibri" w:cs="Calibri"/>
          <w:u w:val="single"/>
        </w:rPr>
      </w:pPr>
    </w:p>
    <w:p w14:paraId="049027D0" w14:textId="77777777" w:rsidR="00F429DC" w:rsidRDefault="00F429DC" w:rsidP="00F429DC">
      <w:pPr>
        <w:pStyle w:val="Caption"/>
        <w:rPr>
          <w:color w:val="auto"/>
        </w:rPr>
      </w:pPr>
    </w:p>
    <w:p w14:paraId="5C531A19" w14:textId="25F93D3C" w:rsidR="00AF3609" w:rsidRDefault="00AF3609">
      <w:pPr>
        <w:spacing w:line="240" w:lineRule="auto"/>
        <w:rPr>
          <w:rFonts w:ascii="Calibri" w:eastAsia="Calibri" w:hAnsi="Calibri" w:cs="Calibri"/>
        </w:rPr>
        <w:sectPr w:rsidR="00AF3609" w:rsidSect="00B9623E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649" w:tblpY="3601"/>
        <w:tblW w:w="6484" w:type="pct"/>
        <w:tblLook w:val="04A0" w:firstRow="1" w:lastRow="0" w:firstColumn="1" w:lastColumn="0" w:noHBand="0" w:noVBand="1"/>
      </w:tblPr>
      <w:tblGrid>
        <w:gridCol w:w="691"/>
        <w:gridCol w:w="1256"/>
        <w:gridCol w:w="849"/>
        <w:gridCol w:w="794"/>
        <w:gridCol w:w="823"/>
        <w:gridCol w:w="823"/>
        <w:gridCol w:w="823"/>
        <w:gridCol w:w="823"/>
        <w:gridCol w:w="823"/>
        <w:gridCol w:w="823"/>
        <w:gridCol w:w="823"/>
        <w:gridCol w:w="823"/>
        <w:gridCol w:w="870"/>
      </w:tblGrid>
      <w:tr w:rsidR="00B62CBF" w:rsidRPr="00B62CBF" w14:paraId="0E1549EB" w14:textId="77777777" w:rsidTr="00603952">
        <w:trPr>
          <w:trHeight w:val="320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0B75" w14:textId="77777777" w:rsidR="00B62CBF" w:rsidRPr="00B62CBF" w:rsidRDefault="00B62CBF" w:rsidP="0060395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Model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40AD" w14:textId="77777777" w:rsidR="00B62CBF" w:rsidRPr="00B62CBF" w:rsidRDefault="00B62CBF" w:rsidP="0060395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Duration </w:t>
            </w: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early asymptomatic stage (days)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B7F707" w14:textId="77777777" w:rsidR="00B62CBF" w:rsidRPr="00B62CBF" w:rsidRDefault="00B62CBF" w:rsidP="0060395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IRS efficacy (All districts)</w:t>
            </w:r>
          </w:p>
        </w:tc>
        <w:tc>
          <w:tcPr>
            <w:tcW w:w="373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C9AA3" w14:textId="77777777" w:rsidR="00B62CBF" w:rsidRPr="00B62CBF" w:rsidRDefault="00B62CBF" w:rsidP="0060395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Deviance</w:t>
            </w:r>
          </w:p>
        </w:tc>
      </w:tr>
      <w:tr w:rsidR="00FE7207" w:rsidRPr="00B62CBF" w14:paraId="43C3DD71" w14:textId="77777777" w:rsidTr="00603952">
        <w:trPr>
          <w:trHeight w:val="320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62A8" w14:textId="77777777" w:rsidR="00FE7207" w:rsidRPr="00B62CBF" w:rsidRDefault="00FE7207" w:rsidP="0060395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F2C044" w14:textId="77777777" w:rsidR="00FE7207" w:rsidRPr="00B62CBF" w:rsidRDefault="00FE7207" w:rsidP="0060395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C6C67F" w14:textId="77777777" w:rsidR="00FE7207" w:rsidRPr="00B62CBF" w:rsidRDefault="00FE7207" w:rsidP="0060395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B9CF26" w14:textId="5F7F8080" w:rsidR="00FE7207" w:rsidRPr="00B62CBF" w:rsidRDefault="00FE7207" w:rsidP="00603952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All districts</w:t>
            </w:r>
          </w:p>
        </w:tc>
        <w:tc>
          <w:tcPr>
            <w:tcW w:w="3375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4CDCE9" w14:textId="7BDDF1FA" w:rsidR="00FE7207" w:rsidRPr="00B62CBF" w:rsidRDefault="00E34B8B" w:rsidP="0060395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Geographical</w:t>
            </w:r>
            <w:r w:rsidRPr="00B62CB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cross-validation</w:t>
            </w:r>
          </w:p>
        </w:tc>
      </w:tr>
      <w:tr w:rsidR="00FE7207" w:rsidRPr="00B62CBF" w14:paraId="1FEE5D56" w14:textId="77777777" w:rsidTr="00603952">
        <w:trPr>
          <w:trHeight w:val="920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30933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4B881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36F192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E5D89" w14:textId="35ABB889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0F08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 SAH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8A3F0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4E45F5BE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ECH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165C5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03DA180D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SAM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96A56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Without </w:t>
            </w:r>
          </w:p>
          <w:p w14:paraId="0FD14740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GOP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72C34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2A57AB72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BEG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9051E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7225F50F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KHA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74440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24422098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PAT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3CCA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69CDD57E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WCH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20E3" w14:textId="77777777" w:rsidR="00FE7207" w:rsidRPr="00B62CBF" w:rsidRDefault="00FE7207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Total </w:t>
            </w: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 xml:space="preserve">deviance </w:t>
            </w:r>
          </w:p>
        </w:tc>
      </w:tr>
      <w:tr w:rsidR="00B62CBF" w:rsidRPr="00B62CBF" w14:paraId="57322773" w14:textId="77777777" w:rsidTr="00603952">
        <w:trPr>
          <w:trHeight w:val="30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80EA" w14:textId="77777777" w:rsidR="00B62CBF" w:rsidRPr="00B62CBF" w:rsidRDefault="00B62CBF" w:rsidP="0060395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E0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14E3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C9E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8A40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1933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92C6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470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879E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361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97CA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514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F84B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414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3DC0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53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C566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76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A8150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9BC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22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7E03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1933</w:t>
            </w:r>
          </w:p>
        </w:tc>
      </w:tr>
      <w:tr w:rsidR="00B62CBF" w:rsidRPr="00B62CBF" w14:paraId="47CAA279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2055D2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93A7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FDF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0981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1687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6B73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376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EA5BE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301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96D2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452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D1FD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377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BA7E4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63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4AA6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70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ACDD9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C4C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21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553C0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1688</w:t>
            </w:r>
          </w:p>
        </w:tc>
      </w:tr>
      <w:tr w:rsidR="00B62CBF" w:rsidRPr="00B62CBF" w14:paraId="2E0698D4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C7DEDD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D952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12D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1B11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1450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B9E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286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C528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243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77BD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390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766D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339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F75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75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D5EAE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65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61B2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1D6D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21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1C74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1450</w:t>
            </w:r>
          </w:p>
        </w:tc>
      </w:tr>
      <w:tr w:rsidR="00B62CBF" w:rsidRPr="00B62CBF" w14:paraId="47E6A557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21D308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9C7D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D56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E8B89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1234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C03AE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204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5D5E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189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B8810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327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F876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299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B7AF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92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89D03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61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C42B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7E3D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22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CD6B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1233</w:t>
            </w:r>
          </w:p>
        </w:tc>
      </w:tr>
      <w:tr w:rsidR="00B62CBF" w:rsidRPr="00B62CBF" w14:paraId="476EDAC4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61D989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3624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A51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07F5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1050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2A6A4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134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C09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143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C209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266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C3D5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259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A1AA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115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E6A8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139D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105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23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A2DE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1050</w:t>
            </w:r>
          </w:p>
        </w:tc>
      </w:tr>
      <w:tr w:rsidR="00B62CBF" w:rsidRPr="00B62CBF" w14:paraId="5B771D8C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CB7CBB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CB82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55B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F1A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916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1232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84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DAC69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C28E9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210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A5AA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219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44A4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144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2539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61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D059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64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A4A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26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7391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916</w:t>
            </w:r>
          </w:p>
        </w:tc>
      </w:tr>
      <w:tr w:rsidR="00B62CBF" w:rsidRPr="00B62CBF" w14:paraId="3F304385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B5620C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7F263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E94314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0.999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BF13D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858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699E3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E8505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89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6007A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182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11916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195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03845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181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F9D83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67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E8E6E3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84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EE724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31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A3B3A9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890</w:t>
            </w:r>
          </w:p>
        </w:tc>
      </w:tr>
      <w:tr w:rsidR="00B62CBF" w:rsidRPr="00B62CBF" w14:paraId="33192820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9B1916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E3DA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0A23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0.948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EB6F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878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DB17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69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E019E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83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0C6A3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178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15CE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191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66709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212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B789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69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D4AA3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99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38A3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35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AB4D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936</w:t>
            </w:r>
          </w:p>
        </w:tc>
      </w:tr>
      <w:tr w:rsidR="00B62CBF" w:rsidRPr="00B62CBF" w14:paraId="59DBEBB7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25231F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151C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A056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0.905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DDAF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534EE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C5F1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98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8938E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169C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197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3E42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4F62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4EAC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74C4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43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C692E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1096</w:t>
            </w:r>
          </w:p>
        </w:tc>
      </w:tr>
      <w:tr w:rsidR="00B62CBF" w:rsidRPr="00B62CBF" w14:paraId="3A981625" w14:textId="77777777" w:rsidTr="00603952">
        <w:trPr>
          <w:trHeight w:val="30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BBCC" w14:textId="77777777" w:rsidR="00B62CBF" w:rsidRPr="00B62CBF" w:rsidRDefault="00B62CBF" w:rsidP="0060395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E1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765A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382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FB74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2830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1670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9A75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395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5A1D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293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EFB9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423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B01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348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D385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86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75C5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72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E3D5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F96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22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5FDD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1670</w:t>
            </w:r>
          </w:p>
        </w:tc>
      </w:tr>
      <w:tr w:rsidR="00B62CBF" w:rsidRPr="00B62CBF" w14:paraId="178EE466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658A3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3653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352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BE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0EF3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1443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5DE14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304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5A1F3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236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2A45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361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9F3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308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47D6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C2353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69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3FC7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69B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22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608DE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1443</w:t>
            </w:r>
          </w:p>
        </w:tc>
      </w:tr>
      <w:tr w:rsidR="00B62CBF" w:rsidRPr="00B62CBF" w14:paraId="6DE4A72F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CD5EC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7B9C4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77C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61CD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1238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DD84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FB42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184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FF0A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298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FE30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266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54B6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128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A6950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68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6F30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49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6DD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24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E112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1238</w:t>
            </w:r>
          </w:p>
        </w:tc>
      </w:tr>
      <w:tr w:rsidR="00B62CBF" w:rsidRPr="00B62CBF" w14:paraId="42600318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EA1BE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FF6F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292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9F8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EB53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1077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9E6A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154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263F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141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F52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238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8F85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CC78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160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035CD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71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CE1B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63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5CE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27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7F1B2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1077</w:t>
            </w:r>
          </w:p>
        </w:tc>
      </w:tr>
      <w:tr w:rsidR="00B62CBF" w:rsidRPr="00B62CBF" w14:paraId="3F8FAC3A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389DB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C841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C8D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AA3F3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988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056D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114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0BE2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115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C2A5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199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1710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191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AB599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203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57910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79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2236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83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9A1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33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50C2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1017</w:t>
            </w:r>
          </w:p>
        </w:tc>
      </w:tr>
      <w:tr w:rsidR="00B62CBF" w:rsidRPr="00B62CBF" w14:paraId="10101EBA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F08AC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C632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E9F9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0.913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0B36D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951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01864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8C3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41CA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187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C2A7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183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6752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230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9CD3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79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25B3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92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566E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34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78BEE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1010</w:t>
            </w:r>
          </w:p>
        </w:tc>
      </w:tr>
      <w:tr w:rsidR="00B62CBF" w:rsidRPr="00B62CBF" w14:paraId="51344FD6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7834F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F56150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A31E5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0.829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CEE49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923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25370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95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BDA34C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88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2E6F93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176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7B59D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176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32FF4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239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77FCA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78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24F69A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153A8D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36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740D6F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988</w:t>
            </w:r>
          </w:p>
        </w:tc>
      </w:tr>
      <w:tr w:rsidR="00B62CBF" w:rsidRPr="00B62CBF" w14:paraId="7CE58992" w14:textId="77777777" w:rsidTr="00603952">
        <w:trPr>
          <w:trHeight w:val="3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7AFF7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6DCB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172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0780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0.749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F6BA0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928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0C6D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83D2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76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08D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168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5B84E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171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C7BE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254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1DA9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79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3BBB4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112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C40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12000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1003</w:t>
            </w:r>
          </w:p>
        </w:tc>
      </w:tr>
      <w:tr w:rsidR="00B62CBF" w:rsidRPr="00B62CBF" w14:paraId="1E99EC29" w14:textId="77777777" w:rsidTr="00603952">
        <w:trPr>
          <w:trHeight w:val="32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BA39F" w14:textId="77777777" w:rsidR="00B62CBF" w:rsidRPr="00B62CBF" w:rsidRDefault="00B62CBF" w:rsidP="00603952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0CEB8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75F61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0.675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2F3B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1030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C876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33EAD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85EE5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D4E2E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D367E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285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05C50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86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2290D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134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DB636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47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3EAF7" w14:textId="77777777" w:rsidR="00B62CBF" w:rsidRPr="00B62CBF" w:rsidRDefault="00B62CBF" w:rsidP="0060395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1133</w:t>
            </w:r>
          </w:p>
        </w:tc>
      </w:tr>
    </w:tbl>
    <w:p w14:paraId="7E5EDE3A" w14:textId="7AFEA17A" w:rsidR="00AF3609" w:rsidRPr="00B65A2B" w:rsidRDefault="00F97F5A">
      <w:pPr>
        <w:spacing w:line="240" w:lineRule="auto"/>
        <w:rPr>
          <w:rFonts w:asciiTheme="majorHAnsi" w:hAnsiTheme="majorHAnsi"/>
          <w:sz w:val="18"/>
          <w:szCs w:val="18"/>
        </w:rPr>
      </w:pPr>
      <w:r w:rsidRPr="00B65A2B">
        <w:rPr>
          <w:rFonts w:asciiTheme="majorHAnsi" w:hAnsiTheme="majorHAnsi"/>
          <w:b/>
          <w:sz w:val="18"/>
          <w:szCs w:val="18"/>
        </w:rPr>
        <w:t xml:space="preserve">Table </w:t>
      </w:r>
      <w:r w:rsidR="00EA329A">
        <w:rPr>
          <w:rFonts w:asciiTheme="majorHAnsi" w:hAnsiTheme="majorHAnsi"/>
          <w:b/>
          <w:sz w:val="18"/>
          <w:szCs w:val="18"/>
        </w:rPr>
        <w:t>S</w:t>
      </w:r>
      <w:r w:rsidR="00A948B2" w:rsidRPr="00B65A2B">
        <w:rPr>
          <w:rFonts w:asciiTheme="majorHAnsi" w:hAnsiTheme="majorHAnsi"/>
          <w:b/>
          <w:sz w:val="18"/>
          <w:szCs w:val="18"/>
        </w:rPr>
        <w:t>3</w:t>
      </w:r>
      <w:r w:rsidRPr="00B65A2B">
        <w:rPr>
          <w:rFonts w:asciiTheme="majorHAnsi" w:hAnsiTheme="majorHAnsi"/>
          <w:sz w:val="18"/>
          <w:szCs w:val="18"/>
        </w:rPr>
        <w:t xml:space="preserve">. </w:t>
      </w:r>
      <w:r w:rsidRPr="00B65A2B">
        <w:rPr>
          <w:rFonts w:asciiTheme="majorHAnsi" w:hAnsiTheme="majorHAnsi"/>
          <w:b/>
          <w:sz w:val="18"/>
          <w:szCs w:val="18"/>
        </w:rPr>
        <w:t>Deviances of Erasmus</w:t>
      </w:r>
      <w:r w:rsidR="00A55B81" w:rsidRPr="00B65A2B">
        <w:rPr>
          <w:rFonts w:asciiTheme="majorHAnsi" w:hAnsiTheme="majorHAnsi"/>
          <w:b/>
          <w:sz w:val="18"/>
          <w:szCs w:val="18"/>
        </w:rPr>
        <w:t xml:space="preserve"> MC</w:t>
      </w:r>
      <w:r w:rsidRPr="00B65A2B">
        <w:rPr>
          <w:rFonts w:asciiTheme="majorHAnsi" w:hAnsiTheme="majorHAnsi"/>
          <w:b/>
          <w:sz w:val="18"/>
          <w:szCs w:val="18"/>
        </w:rPr>
        <w:t xml:space="preserve"> sub-models</w:t>
      </w:r>
      <w:r w:rsidR="005C2ED0" w:rsidRPr="00B65A2B">
        <w:rPr>
          <w:rFonts w:asciiTheme="majorHAnsi" w:hAnsiTheme="majorHAnsi"/>
          <w:b/>
          <w:sz w:val="18"/>
          <w:szCs w:val="18"/>
        </w:rPr>
        <w:t xml:space="preserve"> with start year of IRS in 2011 and duration of immunity of 2 years</w:t>
      </w:r>
      <w:r w:rsidR="00A558E3" w:rsidRPr="00B65A2B">
        <w:rPr>
          <w:rFonts w:asciiTheme="majorHAnsi" w:hAnsiTheme="majorHAnsi"/>
          <w:b/>
          <w:sz w:val="18"/>
          <w:szCs w:val="18"/>
        </w:rPr>
        <w:t>.</w:t>
      </w:r>
      <w:r w:rsidR="00A558E3" w:rsidRPr="00B65A2B">
        <w:rPr>
          <w:rFonts w:asciiTheme="majorHAnsi" w:hAnsiTheme="majorHAnsi"/>
          <w:sz w:val="18"/>
          <w:szCs w:val="18"/>
        </w:rPr>
        <w:t xml:space="preserve"> Deviances of the sub-models when </w:t>
      </w:r>
      <w:r w:rsidRPr="00B65A2B">
        <w:rPr>
          <w:rFonts w:asciiTheme="majorHAnsi" w:hAnsiTheme="majorHAnsi"/>
          <w:sz w:val="18"/>
          <w:szCs w:val="18"/>
        </w:rPr>
        <w:t>fitted to all districts simultaneously (</w:t>
      </w:r>
      <w:r w:rsidRPr="00B65A2B">
        <w:rPr>
          <w:rFonts w:asciiTheme="majorHAnsi" w:hAnsiTheme="majorHAnsi"/>
          <w:sz w:val="18"/>
          <w:szCs w:val="18"/>
          <w:vertAlign w:val="superscript"/>
        </w:rPr>
        <w:t>A</w:t>
      </w:r>
      <w:r w:rsidRPr="00B65A2B">
        <w:rPr>
          <w:rFonts w:asciiTheme="majorHAnsi" w:hAnsiTheme="majorHAnsi"/>
          <w:sz w:val="18"/>
          <w:szCs w:val="18"/>
        </w:rPr>
        <w:t xml:space="preserve">) </w:t>
      </w:r>
      <w:r w:rsidR="00A558E3" w:rsidRPr="00B65A2B">
        <w:rPr>
          <w:rFonts w:asciiTheme="majorHAnsi" w:hAnsiTheme="majorHAnsi"/>
          <w:sz w:val="18"/>
          <w:szCs w:val="18"/>
        </w:rPr>
        <w:t xml:space="preserve">are presented in the first column ‘All districts’. Listed left of this column is the IRS efficacy based on the </w:t>
      </w:r>
      <w:r w:rsidR="00626E19" w:rsidRPr="00B65A2B">
        <w:rPr>
          <w:rFonts w:asciiTheme="majorHAnsi" w:hAnsiTheme="majorHAnsi"/>
          <w:sz w:val="18"/>
          <w:szCs w:val="18"/>
        </w:rPr>
        <w:t xml:space="preserve">simultaneous </w:t>
      </w:r>
      <w:r w:rsidR="00A558E3" w:rsidRPr="00B65A2B">
        <w:rPr>
          <w:rFonts w:asciiTheme="majorHAnsi" w:hAnsiTheme="majorHAnsi"/>
          <w:sz w:val="18"/>
          <w:szCs w:val="18"/>
        </w:rPr>
        <w:t>fit to all districts. The deviances for</w:t>
      </w:r>
      <w:r w:rsidRPr="00B65A2B">
        <w:rPr>
          <w:rFonts w:asciiTheme="majorHAnsi" w:hAnsiTheme="majorHAnsi"/>
          <w:sz w:val="18"/>
          <w:szCs w:val="18"/>
        </w:rPr>
        <w:t xml:space="preserve"> </w:t>
      </w:r>
      <w:r w:rsidR="00A558E3" w:rsidRPr="00B65A2B">
        <w:rPr>
          <w:rFonts w:asciiTheme="majorHAnsi" w:hAnsiTheme="majorHAnsi"/>
          <w:sz w:val="18"/>
          <w:szCs w:val="18"/>
        </w:rPr>
        <w:t>the</w:t>
      </w:r>
      <w:r w:rsidRPr="00B65A2B">
        <w:rPr>
          <w:rFonts w:asciiTheme="majorHAnsi" w:hAnsiTheme="majorHAnsi"/>
          <w:sz w:val="18"/>
          <w:szCs w:val="18"/>
        </w:rPr>
        <w:t xml:space="preserve"> </w:t>
      </w:r>
      <w:r w:rsidR="00626E19" w:rsidRPr="00B65A2B">
        <w:rPr>
          <w:rFonts w:asciiTheme="majorHAnsi" w:hAnsiTheme="majorHAnsi"/>
          <w:sz w:val="18"/>
          <w:szCs w:val="18"/>
        </w:rPr>
        <w:t>8</w:t>
      </w:r>
      <w:r w:rsidRPr="00B65A2B">
        <w:rPr>
          <w:rFonts w:asciiTheme="majorHAnsi" w:hAnsiTheme="majorHAnsi"/>
          <w:sz w:val="18"/>
          <w:szCs w:val="18"/>
        </w:rPr>
        <w:t xml:space="preserve"> </w:t>
      </w:r>
      <w:r w:rsidR="00A558E3" w:rsidRPr="00B65A2B">
        <w:rPr>
          <w:rFonts w:asciiTheme="majorHAnsi" w:hAnsiTheme="majorHAnsi"/>
          <w:sz w:val="18"/>
          <w:szCs w:val="18"/>
        </w:rPr>
        <w:t xml:space="preserve">censored </w:t>
      </w:r>
      <w:r w:rsidRPr="00B65A2B">
        <w:rPr>
          <w:rFonts w:asciiTheme="majorHAnsi" w:hAnsiTheme="majorHAnsi"/>
          <w:sz w:val="18"/>
          <w:szCs w:val="18"/>
        </w:rPr>
        <w:t>districts</w:t>
      </w:r>
      <w:r w:rsidR="00A558E3" w:rsidRPr="00B65A2B">
        <w:rPr>
          <w:rFonts w:asciiTheme="majorHAnsi" w:hAnsiTheme="majorHAnsi"/>
          <w:sz w:val="18"/>
          <w:szCs w:val="18"/>
        </w:rPr>
        <w:t xml:space="preserve"> are presented in the other columns, and are added together in the </w:t>
      </w:r>
      <w:r w:rsidR="00626E19" w:rsidRPr="00B65A2B">
        <w:rPr>
          <w:rFonts w:asciiTheme="majorHAnsi" w:hAnsiTheme="majorHAnsi"/>
          <w:sz w:val="18"/>
          <w:szCs w:val="18"/>
        </w:rPr>
        <w:t xml:space="preserve">last </w:t>
      </w:r>
      <w:r w:rsidR="00A558E3" w:rsidRPr="00B65A2B">
        <w:rPr>
          <w:rFonts w:asciiTheme="majorHAnsi" w:hAnsiTheme="majorHAnsi"/>
          <w:sz w:val="18"/>
          <w:szCs w:val="18"/>
        </w:rPr>
        <w:t xml:space="preserve">column, which is listed as ‘Total deviance’, the deviance </w:t>
      </w:r>
      <w:r w:rsidR="005C2ED0" w:rsidRPr="00B65A2B">
        <w:rPr>
          <w:rFonts w:asciiTheme="majorHAnsi" w:hAnsiTheme="majorHAnsi"/>
          <w:sz w:val="18"/>
          <w:szCs w:val="18"/>
        </w:rPr>
        <w:t xml:space="preserve">in this column that is closest to zero </w:t>
      </w:r>
      <w:r w:rsidR="0018083D">
        <w:rPr>
          <w:rFonts w:asciiTheme="majorHAnsi" w:hAnsiTheme="majorHAnsi"/>
          <w:sz w:val="18"/>
          <w:szCs w:val="18"/>
        </w:rPr>
        <w:t>(shaded row) indicates</w:t>
      </w:r>
      <w:r w:rsidR="00A558E3" w:rsidRPr="00B65A2B">
        <w:rPr>
          <w:rFonts w:asciiTheme="majorHAnsi" w:hAnsiTheme="majorHAnsi"/>
          <w:sz w:val="18"/>
          <w:szCs w:val="18"/>
        </w:rPr>
        <w:t xml:space="preserve"> the best</w:t>
      </w:r>
      <w:r w:rsidR="0018083D">
        <w:rPr>
          <w:rFonts w:asciiTheme="majorHAnsi" w:hAnsiTheme="majorHAnsi"/>
          <w:sz w:val="18"/>
          <w:szCs w:val="18"/>
        </w:rPr>
        <w:t>-</w:t>
      </w:r>
      <w:r w:rsidR="00A558E3" w:rsidRPr="00B65A2B">
        <w:rPr>
          <w:rFonts w:asciiTheme="majorHAnsi" w:hAnsiTheme="majorHAnsi"/>
          <w:sz w:val="18"/>
          <w:szCs w:val="18"/>
        </w:rPr>
        <w:t>performing sub-model for model</w:t>
      </w:r>
      <w:r w:rsidR="0018083D">
        <w:rPr>
          <w:rFonts w:asciiTheme="majorHAnsi" w:hAnsiTheme="majorHAnsi"/>
          <w:sz w:val="18"/>
          <w:szCs w:val="18"/>
        </w:rPr>
        <w:t>s</w:t>
      </w:r>
      <w:r w:rsidR="00A558E3" w:rsidRPr="00B65A2B">
        <w:rPr>
          <w:rFonts w:asciiTheme="majorHAnsi" w:hAnsiTheme="majorHAnsi"/>
          <w:sz w:val="18"/>
          <w:szCs w:val="18"/>
        </w:rPr>
        <w:t xml:space="preserve"> E0 and E1.</w:t>
      </w:r>
      <w:r w:rsidR="005C2ED0" w:rsidRPr="00B65A2B">
        <w:rPr>
          <w:rFonts w:asciiTheme="majorHAnsi" w:hAnsiTheme="majorHAnsi"/>
          <w:sz w:val="18"/>
          <w:szCs w:val="18"/>
        </w:rPr>
        <w:t xml:space="preserve"> </w:t>
      </w:r>
      <w:r w:rsidR="00603952" w:rsidRPr="00B65A2B">
        <w:rPr>
          <w:rFonts w:asciiTheme="majorHAnsi" w:eastAsia="Calibri" w:hAnsiTheme="majorHAnsi" w:cs="Calibri"/>
          <w:sz w:val="18"/>
          <w:szCs w:val="18"/>
        </w:rPr>
        <w:t>The abbreviations used for the districts are as follow</w:t>
      </w:r>
      <w:r w:rsidR="009A5173">
        <w:rPr>
          <w:rFonts w:asciiTheme="majorHAnsi" w:eastAsia="Calibri" w:hAnsiTheme="majorHAnsi" w:cs="Calibri"/>
          <w:sz w:val="18"/>
          <w:szCs w:val="18"/>
        </w:rPr>
        <w:t>s</w:t>
      </w:r>
      <w:r w:rsidR="00603952" w:rsidRPr="00B65A2B">
        <w:rPr>
          <w:rFonts w:asciiTheme="majorHAnsi" w:eastAsia="Calibri" w:hAnsiTheme="majorHAnsi" w:cs="Calibri"/>
          <w:sz w:val="18"/>
          <w:szCs w:val="18"/>
        </w:rPr>
        <w:t>: SAH for Saharsa, ECH for East Champaran, SAM for Samastipur, GOP for Gopalganj, BEG for Begusarai, KHA for Khagaria, PAT for Patna and WCH for West Champaran.</w:t>
      </w:r>
    </w:p>
    <w:p w14:paraId="3BBD0B9B" w14:textId="77777777" w:rsidR="00C356E1" w:rsidRPr="00603952" w:rsidRDefault="00C356E1">
      <w:pPr>
        <w:spacing w:line="240" w:lineRule="auto"/>
        <w:rPr>
          <w:sz w:val="18"/>
          <w:szCs w:val="18"/>
        </w:rPr>
      </w:pPr>
    </w:p>
    <w:p w14:paraId="6A854B11" w14:textId="77777777" w:rsidR="00553FD0" w:rsidRPr="00603952" w:rsidRDefault="00553FD0">
      <w:pPr>
        <w:spacing w:line="240" w:lineRule="auto"/>
        <w:rPr>
          <w:sz w:val="18"/>
          <w:szCs w:val="18"/>
        </w:rPr>
      </w:pPr>
    </w:p>
    <w:p w14:paraId="04574612" w14:textId="77777777" w:rsidR="00553FD0" w:rsidRPr="00603952" w:rsidRDefault="00553FD0" w:rsidP="00553FD0">
      <w:pPr>
        <w:spacing w:line="240" w:lineRule="auto"/>
        <w:rPr>
          <w:rFonts w:asciiTheme="majorHAnsi" w:hAnsiTheme="majorHAnsi"/>
          <w:sz w:val="18"/>
          <w:szCs w:val="18"/>
        </w:rPr>
      </w:pPr>
    </w:p>
    <w:p w14:paraId="217F49A7" w14:textId="77777777" w:rsidR="00553FD0" w:rsidRDefault="00553FD0">
      <w:pPr>
        <w:spacing w:line="240" w:lineRule="auto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br w:type="page"/>
      </w:r>
    </w:p>
    <w:p w14:paraId="4CAD9AE9" w14:textId="4EEBA829" w:rsidR="005C2ED0" w:rsidRPr="00590FAA" w:rsidRDefault="005C2ED0" w:rsidP="005C2ED0">
      <w:pPr>
        <w:spacing w:line="240" w:lineRule="auto"/>
        <w:rPr>
          <w:rFonts w:asciiTheme="majorHAnsi" w:hAnsiTheme="majorHAnsi"/>
          <w:sz w:val="18"/>
          <w:szCs w:val="18"/>
        </w:rPr>
      </w:pPr>
      <w:r w:rsidRPr="00B65A2B">
        <w:rPr>
          <w:rFonts w:asciiTheme="majorHAnsi" w:hAnsiTheme="majorHAnsi"/>
          <w:b/>
          <w:sz w:val="18"/>
          <w:szCs w:val="18"/>
        </w:rPr>
        <w:t xml:space="preserve">Table </w:t>
      </w:r>
      <w:r w:rsidR="00EA329A">
        <w:rPr>
          <w:rFonts w:asciiTheme="majorHAnsi" w:hAnsiTheme="majorHAnsi"/>
          <w:b/>
          <w:sz w:val="18"/>
          <w:szCs w:val="18"/>
        </w:rPr>
        <w:t>S</w:t>
      </w:r>
      <w:r w:rsidR="00A948B2" w:rsidRPr="00B65A2B">
        <w:rPr>
          <w:rFonts w:asciiTheme="majorHAnsi" w:hAnsiTheme="majorHAnsi"/>
          <w:b/>
          <w:sz w:val="18"/>
          <w:szCs w:val="18"/>
        </w:rPr>
        <w:t>4</w:t>
      </w:r>
      <w:r w:rsidRPr="00B65A2B">
        <w:rPr>
          <w:rFonts w:asciiTheme="majorHAnsi" w:hAnsiTheme="majorHAnsi"/>
          <w:sz w:val="18"/>
          <w:szCs w:val="18"/>
        </w:rPr>
        <w:t xml:space="preserve">. </w:t>
      </w:r>
      <w:r w:rsidRPr="00B65A2B">
        <w:rPr>
          <w:rFonts w:asciiTheme="majorHAnsi" w:hAnsiTheme="majorHAnsi"/>
          <w:b/>
          <w:sz w:val="18"/>
          <w:szCs w:val="18"/>
        </w:rPr>
        <w:t>Deviances of Erasmus MC sub-models with start year of IR</w:t>
      </w:r>
      <w:r w:rsidRPr="00590FAA">
        <w:rPr>
          <w:rFonts w:asciiTheme="majorHAnsi" w:hAnsiTheme="majorHAnsi"/>
          <w:b/>
          <w:sz w:val="18"/>
          <w:szCs w:val="18"/>
        </w:rPr>
        <w:t xml:space="preserve">S in 2011 and duration of </w:t>
      </w:r>
      <w:r w:rsidRPr="00590FAA">
        <w:rPr>
          <w:rFonts w:asciiTheme="majorHAnsi" w:hAnsiTheme="majorHAnsi"/>
          <w:b/>
          <w:sz w:val="18"/>
          <w:szCs w:val="18"/>
          <w:u w:val="single"/>
        </w:rPr>
        <w:t>immunity of 1 year</w:t>
      </w:r>
      <w:r w:rsidRPr="00590FAA">
        <w:rPr>
          <w:rFonts w:asciiTheme="majorHAnsi" w:hAnsiTheme="majorHAnsi"/>
          <w:b/>
          <w:sz w:val="18"/>
          <w:szCs w:val="18"/>
        </w:rPr>
        <w:t>.</w:t>
      </w:r>
      <w:r w:rsidRPr="00590FAA">
        <w:rPr>
          <w:rFonts w:asciiTheme="majorHAnsi" w:hAnsiTheme="majorHAnsi"/>
          <w:sz w:val="18"/>
          <w:szCs w:val="18"/>
        </w:rPr>
        <w:t xml:space="preserve"> </w:t>
      </w:r>
      <w:r w:rsidR="00590FAA" w:rsidRPr="00590FAA">
        <w:rPr>
          <w:rFonts w:asciiTheme="majorHAnsi" w:hAnsiTheme="majorHAnsi"/>
          <w:sz w:val="18"/>
          <w:szCs w:val="18"/>
        </w:rPr>
        <w:t>Columns and abbreviations as in Table S3</w:t>
      </w:r>
      <w:r w:rsidR="00590FAA">
        <w:rPr>
          <w:rFonts w:asciiTheme="majorHAnsi" w:hAnsiTheme="majorHAnsi"/>
          <w:sz w:val="18"/>
          <w:szCs w:val="18"/>
        </w:rPr>
        <w:t>.</w:t>
      </w:r>
    </w:p>
    <w:p w14:paraId="62238A5A" w14:textId="34055C2B" w:rsidR="00601199" w:rsidRPr="00596D4B" w:rsidRDefault="00601199" w:rsidP="00601199">
      <w:pPr>
        <w:spacing w:line="240" w:lineRule="auto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page" w:tblpX="469" w:tblpY="113"/>
        <w:tblW w:w="6517" w:type="pct"/>
        <w:tblLook w:val="04A0" w:firstRow="1" w:lastRow="0" w:firstColumn="1" w:lastColumn="0" w:noHBand="0" w:noVBand="1"/>
      </w:tblPr>
      <w:tblGrid>
        <w:gridCol w:w="691"/>
        <w:gridCol w:w="1256"/>
        <w:gridCol w:w="849"/>
        <w:gridCol w:w="794"/>
        <w:gridCol w:w="823"/>
        <w:gridCol w:w="823"/>
        <w:gridCol w:w="823"/>
        <w:gridCol w:w="823"/>
        <w:gridCol w:w="823"/>
        <w:gridCol w:w="823"/>
        <w:gridCol w:w="823"/>
        <w:gridCol w:w="823"/>
        <w:gridCol w:w="959"/>
      </w:tblGrid>
      <w:tr w:rsidR="00FE7207" w:rsidRPr="00EA329A" w14:paraId="363C81E6" w14:textId="77777777" w:rsidTr="00FE7207">
        <w:trPr>
          <w:trHeight w:val="320"/>
        </w:trPr>
        <w:tc>
          <w:tcPr>
            <w:tcW w:w="3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9C2441" w14:textId="77777777" w:rsidR="00FE7207" w:rsidRPr="00EA329A" w:rsidRDefault="00FE7207" w:rsidP="00FE720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Model</w:t>
            </w:r>
          </w:p>
        </w:tc>
        <w:tc>
          <w:tcPr>
            <w:tcW w:w="5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7C202" w14:textId="77777777" w:rsidR="00FE7207" w:rsidRPr="00EA329A" w:rsidRDefault="00FE7207" w:rsidP="00FE720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Duration </w:t>
            </w: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early asymptomatic stage (days)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A8BE2" w14:textId="77777777" w:rsidR="00FE7207" w:rsidRPr="00EA329A" w:rsidRDefault="00FE7207" w:rsidP="00FE720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IRS efficacy (All districts)</w:t>
            </w:r>
          </w:p>
        </w:tc>
        <w:tc>
          <w:tcPr>
            <w:tcW w:w="3741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5500A" w14:textId="77777777" w:rsidR="00FE7207" w:rsidRPr="00EA329A" w:rsidRDefault="00FE7207" w:rsidP="00FE720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Deviance</w:t>
            </w:r>
          </w:p>
        </w:tc>
      </w:tr>
      <w:tr w:rsidR="00FE7207" w:rsidRPr="00EA329A" w14:paraId="0C35B4FE" w14:textId="77777777" w:rsidTr="00FE7207">
        <w:trPr>
          <w:trHeight w:val="320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A502E78" w14:textId="77777777" w:rsidR="00FE7207" w:rsidRPr="00EA329A" w:rsidRDefault="00FE7207" w:rsidP="00FE720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38A3D" w14:textId="77777777" w:rsidR="00FE7207" w:rsidRPr="00EA329A" w:rsidRDefault="00FE7207" w:rsidP="00FE720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AAF510" w14:textId="77777777" w:rsidR="00FE7207" w:rsidRPr="00EA329A" w:rsidRDefault="00FE7207" w:rsidP="00FE720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68DE1B" w14:textId="2966C0E0" w:rsidR="00FE7207" w:rsidRPr="00EA329A" w:rsidRDefault="00E34B8B" w:rsidP="00FE7207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All districts</w:t>
            </w:r>
          </w:p>
        </w:tc>
        <w:tc>
          <w:tcPr>
            <w:tcW w:w="338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885BC6" w14:textId="63002596" w:rsidR="00FE7207" w:rsidRPr="00EA329A" w:rsidRDefault="00E34B8B" w:rsidP="00FE720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Geographical cross-validation</w:t>
            </w:r>
          </w:p>
        </w:tc>
      </w:tr>
      <w:tr w:rsidR="00FE7207" w:rsidRPr="00EA329A" w14:paraId="61E97EFD" w14:textId="77777777" w:rsidTr="00FE7207">
        <w:trPr>
          <w:trHeight w:val="920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6D23A2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CA98A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00C2A3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7C733" w14:textId="60687654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1BD27" w14:textId="1D4CD540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 SAH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261E6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6712A180" w14:textId="76705BDB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ECH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8962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0505654C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SAM 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BCF47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Without </w:t>
            </w:r>
          </w:p>
          <w:p w14:paraId="4F1BB940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GOP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99A6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6079677E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BEG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4615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69817063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KHA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8139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0B8739D5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PAT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256DA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038AC510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WCH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9E72" w14:textId="6B4AF1C8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Total </w:t>
            </w: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deviance</w:t>
            </w:r>
            <w:r w:rsidR="00ED5883"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*</w:t>
            </w: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</w:tr>
      <w:tr w:rsidR="00FE7207" w:rsidRPr="00EA329A" w14:paraId="13A94485" w14:textId="77777777" w:rsidTr="00FE7207">
        <w:trPr>
          <w:trHeight w:val="300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B98840" w14:textId="77777777" w:rsidR="00FE7207" w:rsidRPr="00EA329A" w:rsidRDefault="00FE7207" w:rsidP="00FE720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E0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CDF02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382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2ED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4A84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2086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3111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476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C41A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461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78E8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539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137B1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413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7238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55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49DE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99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1677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9A1C2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22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F50B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2086</w:t>
            </w:r>
          </w:p>
        </w:tc>
      </w:tr>
      <w:tr w:rsidR="00FE7207" w:rsidRPr="00EA329A" w14:paraId="11255332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B65E7B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8F6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352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C395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8D82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1725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7D1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388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130F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391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BB3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445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A0EA8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244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9FBE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84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CE2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10808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DE34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1725</w:t>
            </w:r>
          </w:p>
        </w:tc>
      </w:tr>
      <w:tr w:rsidR="00FE7207" w:rsidRPr="00EA329A" w14:paraId="7CC9C79B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F55950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03C16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322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F2A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2E8A1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1504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3AE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277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7CEF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273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B1A6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411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8232B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305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F7D2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50CE7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63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DD0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8FB1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654A2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1504</w:t>
            </w:r>
          </w:p>
        </w:tc>
      </w:tr>
      <w:tr w:rsidR="00FE7207" w:rsidRPr="00EA329A" w14:paraId="5F9C4CF2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FB6FC8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C29D7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292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034F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1BE4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1220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5AD8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5CFC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194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1826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329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86A9B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274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9F5E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71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49191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61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F4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59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06EBF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57452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1220</w:t>
            </w:r>
          </w:p>
        </w:tc>
      </w:tr>
      <w:tr w:rsidR="00FE7207" w:rsidRPr="00EA329A" w14:paraId="48449C6E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40D422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6C542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262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7BE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0EBD1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1135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E05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132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211A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132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82A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281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0958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AA8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125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C876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59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BD1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90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9A4B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11BD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1135</w:t>
            </w:r>
          </w:p>
        </w:tc>
      </w:tr>
      <w:tr w:rsidR="00FE7207" w:rsidRPr="00EA329A" w14:paraId="649602F0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3205B4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11776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232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1F4A71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77B395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877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312F8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83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F8093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86099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2A25A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F2EB3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370A6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64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97E92F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D9BE5E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68CD3B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877</w:t>
            </w:r>
          </w:p>
        </w:tc>
      </w:tr>
      <w:tr w:rsidR="00FE7207" w:rsidRPr="00EA329A" w14:paraId="4A8541E2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FB8C00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6BB88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40F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0.997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97D87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884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4FF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62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5080E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C558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9AD0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196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499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182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72F9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EB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95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A09C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57BA5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924</w:t>
            </w:r>
          </w:p>
        </w:tc>
      </w:tr>
      <w:tr w:rsidR="00FE7207" w:rsidRPr="00EA329A" w14:paraId="0F719A19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3D45E1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EAD38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172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726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0.944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7136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890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EF2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66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45C21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C42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192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BC147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199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AE9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195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FA82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69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96F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A26B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B831B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946</w:t>
            </w:r>
          </w:p>
        </w:tc>
      </w:tr>
      <w:tr w:rsidR="00FE7207" w:rsidRPr="00EA329A" w14:paraId="361A7A6E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316B28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8883E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F7A87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0.897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7C3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985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6F8EB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81128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717C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8FF5F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9A89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231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4A056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7DF2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91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9BCAE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8387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1046</w:t>
            </w:r>
          </w:p>
        </w:tc>
      </w:tr>
      <w:tr w:rsidR="00FE7207" w:rsidRPr="00EA329A" w14:paraId="795AE437" w14:textId="77777777" w:rsidTr="00FE7207">
        <w:trPr>
          <w:trHeight w:val="300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D7A1F5" w14:textId="77777777" w:rsidR="00FE7207" w:rsidRPr="00EA329A" w:rsidRDefault="00FE7207" w:rsidP="00FE720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E1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CFF3B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382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625B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3AC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6151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296E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462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036D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157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4301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915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B24B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770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CEB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1644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69E65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142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66F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2024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5657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1B93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6151</w:t>
            </w:r>
          </w:p>
        </w:tc>
      </w:tr>
      <w:tr w:rsidR="00FE7207" w:rsidRPr="00EA329A" w14:paraId="5AC9819A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F21A80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F788B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352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3062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E8CE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1655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127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313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BFFDE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5CB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132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DA70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169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96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991F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8DC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76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4B587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362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4A70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1655</w:t>
            </w:r>
          </w:p>
        </w:tc>
      </w:tr>
      <w:tr w:rsidR="00FE7207" w:rsidRPr="00EA329A" w14:paraId="105FBED6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7DCFBA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70A2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322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767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E6E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1970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424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258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D4CA7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83D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90C3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D23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325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BEE02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69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B525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00E02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857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613BB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1973</w:t>
            </w:r>
          </w:p>
        </w:tc>
      </w:tr>
      <w:tr w:rsidR="00FE7207" w:rsidRPr="00EA329A" w14:paraId="1AE5EC07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28D050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C6C38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292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9468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19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2123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D47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143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0473F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54F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228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6376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254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D70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E8C4E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94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2E9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1117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CBDF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1455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2124</w:t>
            </w:r>
          </w:p>
        </w:tc>
      </w:tr>
      <w:tr w:rsidR="00FE7207" w:rsidRPr="00EA329A" w14:paraId="03E8FA7A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9C98A5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8AC15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262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A00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48C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2048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7CB1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129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E64F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169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7F2B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253A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64D6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144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50A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6B51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1287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4C8F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55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D4FBF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2079</w:t>
            </w:r>
          </w:p>
        </w:tc>
      </w:tr>
      <w:tr w:rsidR="00FE7207" w:rsidRPr="00EA329A" w14:paraId="565778C4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DDD49E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2710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232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621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0.944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30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2166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F4D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7135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2F3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269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67B2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277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015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340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2A08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FB12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1012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DB4B7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79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A756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2274</w:t>
            </w:r>
          </w:p>
        </w:tc>
      </w:tr>
      <w:tr w:rsidR="00FE7207" w:rsidRPr="00EA329A" w14:paraId="0F422CDB" w14:textId="77777777" w:rsidTr="00FE7207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C0E173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95E85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F63A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0.849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E6517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947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990D61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86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A31CE6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88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989B83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92E96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0FDA38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232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338815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79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F8837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D947E5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A81534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1016</w:t>
            </w:r>
          </w:p>
        </w:tc>
      </w:tr>
      <w:tr w:rsidR="00FE7207" w:rsidRPr="00EA329A" w14:paraId="2AA58E3A" w14:textId="77777777" w:rsidTr="00FE7207">
        <w:trPr>
          <w:trHeight w:val="32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BF938A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07FF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172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D02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0.739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0ABB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1087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7C15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DE46F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2FA6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283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DA51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FB4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421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2A46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88D8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0967E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394F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1204</w:t>
            </w:r>
          </w:p>
        </w:tc>
      </w:tr>
      <w:tr w:rsidR="00FE7207" w:rsidRPr="00EA329A" w14:paraId="143921FF" w14:textId="77777777" w:rsidTr="00FE7207">
        <w:trPr>
          <w:trHeight w:val="32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4E0ABB" w14:textId="77777777" w:rsidR="00FE7207" w:rsidRPr="00EA329A" w:rsidRDefault="00FE7207" w:rsidP="00FE7207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E829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F92D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0.659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2C21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1185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1E6B2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133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C2C7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34139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177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A200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C150C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310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0390A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910A6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73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065E0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13DB5" w14:textId="77777777" w:rsidR="00FE7207" w:rsidRPr="00EA329A" w:rsidRDefault="00FE7207" w:rsidP="00FE720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1270</w:t>
            </w:r>
          </w:p>
        </w:tc>
      </w:tr>
    </w:tbl>
    <w:p w14:paraId="2327CC86" w14:textId="0FBEB054" w:rsidR="00553FD0" w:rsidRPr="00ED5883" w:rsidRDefault="00553FD0" w:rsidP="00553FD0">
      <w:pPr>
        <w:spacing w:line="240" w:lineRule="auto"/>
        <w:rPr>
          <w:rFonts w:asciiTheme="majorHAnsi" w:hAnsiTheme="majorHAnsi"/>
          <w:color w:val="auto"/>
        </w:rPr>
      </w:pPr>
    </w:p>
    <w:p w14:paraId="48F762E6" w14:textId="5C4099A4" w:rsidR="00553FD0" w:rsidRDefault="00ED5883" w:rsidP="008E6F74">
      <w:pPr>
        <w:spacing w:line="240" w:lineRule="auto"/>
        <w:rPr>
          <w:rFonts w:asciiTheme="majorHAnsi" w:hAnsiTheme="majorHAnsi"/>
          <w:b/>
          <w:color w:val="auto"/>
        </w:rPr>
      </w:pPr>
      <w:r w:rsidRPr="00ED5883">
        <w:rPr>
          <w:rFonts w:asciiTheme="majorHAnsi" w:hAnsiTheme="majorHAnsi"/>
          <w:color w:val="auto"/>
          <w:sz w:val="18"/>
        </w:rPr>
        <w:t xml:space="preserve">* Values of </w:t>
      </w:r>
      <w:r w:rsidR="008E6F74">
        <w:rPr>
          <w:rFonts w:asciiTheme="majorHAnsi" w:hAnsiTheme="majorHAnsi"/>
          <w:color w:val="auto"/>
          <w:sz w:val="18"/>
        </w:rPr>
        <w:t>‘T</w:t>
      </w:r>
      <w:r w:rsidRPr="00ED5883">
        <w:rPr>
          <w:rFonts w:asciiTheme="majorHAnsi" w:hAnsiTheme="majorHAnsi"/>
          <w:color w:val="auto"/>
          <w:sz w:val="18"/>
        </w:rPr>
        <w:t>otal deviance</w:t>
      </w:r>
      <w:r w:rsidR="008E6F74">
        <w:rPr>
          <w:rFonts w:asciiTheme="majorHAnsi" w:hAnsiTheme="majorHAnsi"/>
          <w:color w:val="auto"/>
          <w:sz w:val="18"/>
        </w:rPr>
        <w:t>’</w:t>
      </w:r>
      <w:r w:rsidRPr="00ED5883">
        <w:rPr>
          <w:rFonts w:asciiTheme="majorHAnsi" w:hAnsiTheme="majorHAnsi"/>
          <w:color w:val="auto"/>
          <w:sz w:val="18"/>
        </w:rPr>
        <w:t xml:space="preserve"> and deviance of ‘All districts’ are similar when </w:t>
      </w:r>
      <w:r w:rsidR="008E6F74">
        <w:rPr>
          <w:rFonts w:asciiTheme="majorHAnsi" w:hAnsiTheme="majorHAnsi"/>
          <w:color w:val="auto"/>
          <w:sz w:val="18"/>
        </w:rPr>
        <w:t>the fitted IRS efficacy for both the cross-</w:t>
      </w:r>
      <w:r w:rsidRPr="00ED5883">
        <w:rPr>
          <w:rFonts w:asciiTheme="majorHAnsi" w:hAnsiTheme="majorHAnsi"/>
          <w:color w:val="auto"/>
          <w:sz w:val="18"/>
        </w:rPr>
        <w:t xml:space="preserve">validation as well as the fitting to all districts arrives </w:t>
      </w:r>
      <w:r w:rsidR="008E6F74">
        <w:rPr>
          <w:rFonts w:asciiTheme="majorHAnsi" w:hAnsiTheme="majorHAnsi"/>
          <w:color w:val="auto"/>
          <w:sz w:val="18"/>
        </w:rPr>
        <w:t>at a value of</w:t>
      </w:r>
      <w:r w:rsidRPr="00ED5883">
        <w:rPr>
          <w:rFonts w:asciiTheme="majorHAnsi" w:hAnsiTheme="majorHAnsi"/>
          <w:color w:val="auto"/>
          <w:sz w:val="18"/>
        </w:rPr>
        <w:t xml:space="preserve"> 1</w:t>
      </w:r>
      <w:r w:rsidR="008E6F74">
        <w:rPr>
          <w:rFonts w:asciiTheme="majorHAnsi" w:hAnsiTheme="majorHAnsi"/>
          <w:color w:val="auto"/>
          <w:sz w:val="18"/>
        </w:rPr>
        <w:t>.0</w:t>
      </w:r>
      <w:r w:rsidRPr="00ED5883">
        <w:rPr>
          <w:rFonts w:asciiTheme="majorHAnsi" w:hAnsiTheme="majorHAnsi"/>
          <w:color w:val="auto"/>
          <w:sz w:val="18"/>
        </w:rPr>
        <w:t>.</w:t>
      </w:r>
      <w:r>
        <w:rPr>
          <w:rFonts w:asciiTheme="majorHAnsi" w:hAnsiTheme="majorHAnsi"/>
          <w:color w:val="auto"/>
        </w:rPr>
        <w:br/>
      </w:r>
    </w:p>
    <w:p w14:paraId="439F8443" w14:textId="34CDB519" w:rsidR="005C2ED0" w:rsidRPr="00590FAA" w:rsidRDefault="008E6F74" w:rsidP="005C2ED0">
      <w:pPr>
        <w:spacing w:line="24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  <w:r w:rsidR="005C2ED0" w:rsidRPr="00B65A2B">
        <w:rPr>
          <w:rFonts w:asciiTheme="majorHAnsi" w:hAnsiTheme="majorHAnsi"/>
          <w:b/>
          <w:sz w:val="18"/>
          <w:szCs w:val="18"/>
        </w:rPr>
        <w:t xml:space="preserve">Table </w:t>
      </w:r>
      <w:r w:rsidR="00EA329A">
        <w:rPr>
          <w:rFonts w:asciiTheme="majorHAnsi" w:hAnsiTheme="majorHAnsi"/>
          <w:b/>
          <w:sz w:val="18"/>
          <w:szCs w:val="18"/>
        </w:rPr>
        <w:t>S</w:t>
      </w:r>
      <w:r w:rsidR="00A948B2" w:rsidRPr="00B65A2B">
        <w:rPr>
          <w:rFonts w:asciiTheme="majorHAnsi" w:hAnsiTheme="majorHAnsi"/>
          <w:b/>
          <w:sz w:val="18"/>
          <w:szCs w:val="18"/>
        </w:rPr>
        <w:t>5</w:t>
      </w:r>
      <w:r w:rsidR="005C2ED0" w:rsidRPr="00B65A2B">
        <w:rPr>
          <w:rFonts w:asciiTheme="majorHAnsi" w:hAnsiTheme="majorHAnsi"/>
          <w:sz w:val="18"/>
          <w:szCs w:val="18"/>
        </w:rPr>
        <w:t xml:space="preserve">. </w:t>
      </w:r>
      <w:r w:rsidR="005C2ED0" w:rsidRPr="00B65A2B">
        <w:rPr>
          <w:rFonts w:asciiTheme="majorHAnsi" w:hAnsiTheme="majorHAnsi"/>
          <w:b/>
          <w:sz w:val="18"/>
          <w:szCs w:val="18"/>
        </w:rPr>
        <w:t xml:space="preserve">Deviances of Erasmus MC sub-models with start year of IRS in 2011 and duration of </w:t>
      </w:r>
      <w:r w:rsidR="005C2ED0" w:rsidRPr="00B65A2B">
        <w:rPr>
          <w:rFonts w:asciiTheme="majorHAnsi" w:hAnsiTheme="majorHAnsi"/>
          <w:b/>
          <w:sz w:val="18"/>
          <w:szCs w:val="18"/>
          <w:u w:val="single"/>
        </w:rPr>
        <w:t>immunity of 5 years</w:t>
      </w:r>
      <w:r w:rsidR="005C2ED0" w:rsidRPr="00B65A2B">
        <w:rPr>
          <w:rFonts w:asciiTheme="majorHAnsi" w:hAnsiTheme="majorHAnsi"/>
          <w:b/>
          <w:sz w:val="18"/>
          <w:szCs w:val="18"/>
        </w:rPr>
        <w:t>.</w:t>
      </w:r>
      <w:r w:rsidR="005C2ED0" w:rsidRPr="00B65A2B">
        <w:rPr>
          <w:rFonts w:asciiTheme="majorHAnsi" w:hAnsiTheme="majorHAnsi"/>
          <w:sz w:val="18"/>
          <w:szCs w:val="18"/>
        </w:rPr>
        <w:t xml:space="preserve"> </w:t>
      </w:r>
      <w:r w:rsidR="00590FAA" w:rsidRPr="00590FAA">
        <w:rPr>
          <w:rFonts w:asciiTheme="majorHAnsi" w:hAnsiTheme="majorHAnsi"/>
          <w:sz w:val="18"/>
          <w:szCs w:val="18"/>
        </w:rPr>
        <w:t>Columns and abbreviations as in Table S3</w:t>
      </w:r>
      <w:r w:rsidR="00590FAA">
        <w:rPr>
          <w:rFonts w:asciiTheme="majorHAnsi" w:hAnsiTheme="majorHAnsi"/>
          <w:sz w:val="18"/>
          <w:szCs w:val="18"/>
        </w:rPr>
        <w:t>.</w:t>
      </w:r>
    </w:p>
    <w:tbl>
      <w:tblPr>
        <w:tblpPr w:leftFromText="180" w:rightFromText="180" w:vertAnchor="page" w:horzAnchor="page" w:tblpX="649" w:tblpY="2161"/>
        <w:tblW w:w="6517" w:type="pct"/>
        <w:tblLook w:val="04A0" w:firstRow="1" w:lastRow="0" w:firstColumn="1" w:lastColumn="0" w:noHBand="0" w:noVBand="1"/>
      </w:tblPr>
      <w:tblGrid>
        <w:gridCol w:w="691"/>
        <w:gridCol w:w="1256"/>
        <w:gridCol w:w="849"/>
        <w:gridCol w:w="847"/>
        <w:gridCol w:w="823"/>
        <w:gridCol w:w="823"/>
        <w:gridCol w:w="823"/>
        <w:gridCol w:w="823"/>
        <w:gridCol w:w="823"/>
        <w:gridCol w:w="824"/>
        <w:gridCol w:w="824"/>
        <w:gridCol w:w="824"/>
        <w:gridCol w:w="870"/>
      </w:tblGrid>
      <w:tr w:rsidR="00590FAA" w:rsidRPr="00EA329A" w14:paraId="23D4C685" w14:textId="77777777" w:rsidTr="00590FAA">
        <w:trPr>
          <w:trHeight w:val="320"/>
        </w:trPr>
        <w:tc>
          <w:tcPr>
            <w:tcW w:w="3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3919" w14:textId="77777777" w:rsidR="00590FAA" w:rsidRPr="00EA329A" w:rsidRDefault="00590FAA" w:rsidP="00590FA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Model</w:t>
            </w:r>
          </w:p>
        </w:tc>
        <w:tc>
          <w:tcPr>
            <w:tcW w:w="56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4407" w14:textId="77777777" w:rsidR="00590FAA" w:rsidRPr="00EA329A" w:rsidRDefault="00590FAA" w:rsidP="00590FA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Duration </w:t>
            </w: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early asymptomatic stage (days)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81B979" w14:textId="77777777" w:rsidR="00590FAA" w:rsidRPr="00EA329A" w:rsidRDefault="00590FAA" w:rsidP="00590FA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IRS efficacy (All districts)</w:t>
            </w:r>
          </w:p>
        </w:tc>
        <w:tc>
          <w:tcPr>
            <w:tcW w:w="3741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55D9B" w14:textId="77777777" w:rsidR="00590FAA" w:rsidRPr="00EA329A" w:rsidRDefault="00590FAA" w:rsidP="00590FA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Deviance</w:t>
            </w:r>
          </w:p>
        </w:tc>
      </w:tr>
      <w:tr w:rsidR="00590FAA" w:rsidRPr="00EA329A" w14:paraId="198EE0B3" w14:textId="77777777" w:rsidTr="00590FAA">
        <w:trPr>
          <w:trHeight w:val="320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B389" w14:textId="77777777" w:rsidR="00590FAA" w:rsidRPr="00EA329A" w:rsidRDefault="00590FAA" w:rsidP="00590FA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8452BB" w14:textId="77777777" w:rsidR="00590FAA" w:rsidRPr="00EA329A" w:rsidRDefault="00590FAA" w:rsidP="00590FA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66A01C" w14:textId="77777777" w:rsidR="00590FAA" w:rsidRPr="00EA329A" w:rsidRDefault="00590FAA" w:rsidP="00590FA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191348" w14:textId="77777777" w:rsidR="00590FAA" w:rsidRPr="00EA329A" w:rsidRDefault="00590FAA" w:rsidP="00590FAA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All districts</w:t>
            </w:r>
          </w:p>
        </w:tc>
        <w:tc>
          <w:tcPr>
            <w:tcW w:w="335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05AB70" w14:textId="77777777" w:rsidR="00590FAA" w:rsidRPr="00EA329A" w:rsidRDefault="00590FAA" w:rsidP="00590FA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Geographical cross-validation</w:t>
            </w:r>
          </w:p>
        </w:tc>
      </w:tr>
      <w:tr w:rsidR="00590FAA" w:rsidRPr="00EA329A" w14:paraId="46C1BA26" w14:textId="77777777" w:rsidTr="00590FAA">
        <w:trPr>
          <w:trHeight w:val="920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EF3E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03D64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6FCF97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B986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FC1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 SAH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DEA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5C57B67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ECH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CE3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35F4415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SAM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C72C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Without </w:t>
            </w:r>
          </w:p>
          <w:p w14:paraId="1F4B84D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GOP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442C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02F2FD94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BEG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C11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1B5ACDF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KHA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CBDE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692DDE5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PAT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B6B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0C47041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WCH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DBB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Total </w:t>
            </w: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 xml:space="preserve">deviance </w:t>
            </w:r>
          </w:p>
        </w:tc>
      </w:tr>
      <w:tr w:rsidR="00590FAA" w:rsidRPr="00EA329A" w14:paraId="01D7F777" w14:textId="77777777" w:rsidTr="00590FAA">
        <w:trPr>
          <w:trHeight w:val="300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F3181" w14:textId="77777777" w:rsidR="00590FAA" w:rsidRPr="00EA329A" w:rsidRDefault="00590FAA" w:rsidP="00590FA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E0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AD258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382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17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 1.000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FBD8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21225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7D62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2727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0D4F7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3930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6E65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3964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0676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2981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CEB8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1242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3C06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1069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A0C8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3357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BB2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1954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FB96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21225</w:t>
            </w:r>
          </w:p>
        </w:tc>
      </w:tr>
      <w:tr w:rsidR="00590FAA" w:rsidRPr="00EA329A" w14:paraId="3310C77C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3D444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24765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352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D1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 1.000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8F00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21872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E1FE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2662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BB4F1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3893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96654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4055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78A31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3028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D664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1354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A4C0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1089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44B6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3743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04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2048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E0E8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21872</w:t>
            </w:r>
          </w:p>
        </w:tc>
      </w:tr>
      <w:tr w:rsidR="00590FAA" w:rsidRPr="00EA329A" w14:paraId="77180114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C1A37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991CF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322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4B69C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 1.000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268867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21146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4BDAB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2506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19B2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3649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79313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4024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628205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3031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22E5A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1300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D086A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1032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CB098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3632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39CE8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1972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B59B6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21146</w:t>
            </w:r>
          </w:p>
        </w:tc>
      </w:tr>
      <w:tr w:rsidR="00590FAA" w:rsidRPr="00EA329A" w14:paraId="0AD164FE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EE58B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E7FCE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292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F08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6991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BE4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C65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2285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082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B715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5E3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700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35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0BBC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4C143C24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1C1C9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2CA04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262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D585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0F8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17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EA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240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482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0D0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D854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1F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67B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F029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453FF682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541BA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4AE35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232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DC0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76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0D7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ECB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6BA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398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172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4F97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1E5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1D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90C0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250C5F93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E0C46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A66F9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3EF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61C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ACD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972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B89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260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156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5DC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303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081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9778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45D2BE5F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BB4DD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5F6DD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172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5A4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F42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8BF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256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C41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07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9D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44C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4D6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507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B1D6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088F57CB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DE1BD4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E5B46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05C4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E7F1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BC697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E77F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DAC0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6C3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CAA55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F557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FC21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5440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03E9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143F9F71" w14:textId="77777777" w:rsidTr="00590FAA">
        <w:trPr>
          <w:trHeight w:val="300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7CE4D" w14:textId="77777777" w:rsidR="00590FAA" w:rsidRPr="00EA329A" w:rsidRDefault="00590FAA" w:rsidP="00590FAA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E1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24BB8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382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37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51CC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E90E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9E32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D3FD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6022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E5C9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35B2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C035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E2B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A82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0A4140AF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46467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CB6A8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352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32C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1F8A1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C12A1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371A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9C64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8782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54EA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6124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871A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0C8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6705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60E8A561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B232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0AE77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322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EB84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4EA17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5449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5B66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2EA2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CB8B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6743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5E70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CF17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B6E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16191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5FF4FE6E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D72C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9DFE9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292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EBB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3F33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5CC2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70D34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24D7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2DCA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8716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42C41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2824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586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63DF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3DF87060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1B4F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8ADB2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262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51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2B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A80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8E5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32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3CC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3B9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A8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1E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006F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655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3AEAE40A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E33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7EA94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232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FB8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E94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C321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B48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D22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8785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99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14D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113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536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B5EA5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7410A7CD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B367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53D1C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202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38C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3F4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11C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46C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DB9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4E2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0D2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A3B4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D567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C647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874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3C977AE2" w14:textId="77777777" w:rsidTr="00590FAA">
        <w:trPr>
          <w:trHeight w:val="30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24AB9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980BB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172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8AD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D664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843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C2D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86E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FD41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613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09B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8F8C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D06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160B2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  <w:tr w:rsidR="00590FAA" w:rsidRPr="00EA329A" w14:paraId="572D0623" w14:textId="77777777" w:rsidTr="00590FAA">
        <w:trPr>
          <w:trHeight w:val="32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21170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3A74A" w14:textId="77777777" w:rsidR="00590FAA" w:rsidRPr="00EA329A" w:rsidRDefault="00590FAA" w:rsidP="00590FAA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142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5A52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E099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2845B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C47C3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9E03A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E97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20C6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B26E4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FE64D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2D9E8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E937E" w14:textId="77777777" w:rsidR="00590FAA" w:rsidRPr="00EA329A" w:rsidRDefault="00590FAA" w:rsidP="00590FAA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A329A">
              <w:rPr>
                <w:rFonts w:asciiTheme="majorHAnsi" w:eastAsia="Times New Roman" w:hAnsiTheme="majorHAnsi" w:cs="Times New Roman"/>
                <w:sz w:val="18"/>
                <w:szCs w:val="18"/>
              </w:rPr>
              <w:t>NA</w:t>
            </w:r>
          </w:p>
        </w:tc>
      </w:tr>
    </w:tbl>
    <w:p w14:paraId="0BAC2198" w14:textId="77777777" w:rsidR="00553FD0" w:rsidRDefault="00553FD0">
      <w:pPr>
        <w:spacing w:line="240" w:lineRule="auto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br w:type="page"/>
      </w:r>
    </w:p>
    <w:p w14:paraId="525A577B" w14:textId="197640D2" w:rsidR="00A70124" w:rsidRPr="00B65A2B" w:rsidRDefault="00A70124" w:rsidP="00A70124">
      <w:pPr>
        <w:spacing w:line="240" w:lineRule="auto"/>
        <w:rPr>
          <w:rFonts w:asciiTheme="majorHAnsi" w:hAnsiTheme="majorHAnsi"/>
          <w:sz w:val="18"/>
          <w:szCs w:val="18"/>
        </w:rPr>
      </w:pPr>
      <w:r w:rsidRPr="00B65A2B">
        <w:rPr>
          <w:rFonts w:asciiTheme="majorHAnsi" w:hAnsiTheme="majorHAnsi"/>
          <w:b/>
          <w:sz w:val="18"/>
          <w:szCs w:val="18"/>
        </w:rPr>
        <w:t xml:space="preserve">Table </w:t>
      </w:r>
      <w:r w:rsidR="00EA329A">
        <w:rPr>
          <w:rFonts w:asciiTheme="majorHAnsi" w:hAnsiTheme="majorHAnsi"/>
          <w:b/>
          <w:sz w:val="18"/>
          <w:szCs w:val="18"/>
        </w:rPr>
        <w:t>S</w:t>
      </w:r>
      <w:r w:rsidR="00A948B2" w:rsidRPr="00B65A2B">
        <w:rPr>
          <w:rFonts w:asciiTheme="majorHAnsi" w:hAnsiTheme="majorHAnsi"/>
          <w:b/>
          <w:sz w:val="18"/>
          <w:szCs w:val="18"/>
        </w:rPr>
        <w:t>6</w:t>
      </w:r>
      <w:r w:rsidRPr="00B65A2B">
        <w:rPr>
          <w:rFonts w:asciiTheme="majorHAnsi" w:hAnsiTheme="majorHAnsi"/>
          <w:sz w:val="18"/>
          <w:szCs w:val="18"/>
        </w:rPr>
        <w:t xml:space="preserve">. </w:t>
      </w:r>
      <w:r w:rsidRPr="00B65A2B">
        <w:rPr>
          <w:rFonts w:asciiTheme="majorHAnsi" w:hAnsiTheme="majorHAnsi"/>
          <w:b/>
          <w:sz w:val="18"/>
          <w:szCs w:val="18"/>
        </w:rPr>
        <w:t xml:space="preserve">Deviances of Erasmus MC sub-models with </w:t>
      </w:r>
      <w:r w:rsidRPr="00B65A2B">
        <w:rPr>
          <w:rFonts w:asciiTheme="majorHAnsi" w:hAnsiTheme="majorHAnsi"/>
          <w:b/>
          <w:sz w:val="18"/>
          <w:szCs w:val="18"/>
          <w:u w:val="single"/>
        </w:rPr>
        <w:t>start year of IRS in 2010</w:t>
      </w:r>
      <w:r w:rsidRPr="00B65A2B">
        <w:rPr>
          <w:rFonts w:asciiTheme="majorHAnsi" w:hAnsiTheme="majorHAnsi"/>
          <w:b/>
          <w:sz w:val="18"/>
          <w:szCs w:val="18"/>
        </w:rPr>
        <w:t xml:space="preserve"> and duration of immunity of 2 years.</w:t>
      </w:r>
      <w:r w:rsidRPr="00B65A2B">
        <w:rPr>
          <w:rFonts w:asciiTheme="majorHAnsi" w:hAnsiTheme="majorHAnsi"/>
          <w:sz w:val="18"/>
          <w:szCs w:val="18"/>
        </w:rPr>
        <w:t xml:space="preserve"> </w:t>
      </w:r>
      <w:r w:rsidR="00590FAA" w:rsidRPr="00590FAA">
        <w:rPr>
          <w:rFonts w:asciiTheme="majorHAnsi" w:hAnsiTheme="majorHAnsi"/>
          <w:sz w:val="18"/>
          <w:szCs w:val="18"/>
        </w:rPr>
        <w:t>Columns and abbreviations as in Table S3</w:t>
      </w:r>
      <w:r w:rsidR="00590FAA">
        <w:rPr>
          <w:rFonts w:asciiTheme="majorHAnsi" w:hAnsiTheme="majorHAnsi"/>
          <w:sz w:val="18"/>
          <w:szCs w:val="18"/>
        </w:rPr>
        <w:t>.</w:t>
      </w:r>
    </w:p>
    <w:tbl>
      <w:tblPr>
        <w:tblpPr w:leftFromText="180" w:rightFromText="180" w:vertAnchor="page" w:horzAnchor="page" w:tblpX="649" w:tblpY="2161"/>
        <w:tblW w:w="6253" w:type="pct"/>
        <w:tblLook w:val="04A0" w:firstRow="1" w:lastRow="0" w:firstColumn="1" w:lastColumn="0" w:noHBand="0" w:noVBand="1"/>
      </w:tblPr>
      <w:tblGrid>
        <w:gridCol w:w="691"/>
        <w:gridCol w:w="862"/>
        <w:gridCol w:w="849"/>
        <w:gridCol w:w="794"/>
        <w:gridCol w:w="823"/>
        <w:gridCol w:w="823"/>
        <w:gridCol w:w="823"/>
        <w:gridCol w:w="823"/>
        <w:gridCol w:w="823"/>
        <w:gridCol w:w="823"/>
        <w:gridCol w:w="823"/>
        <w:gridCol w:w="823"/>
        <w:gridCol w:w="870"/>
      </w:tblGrid>
      <w:tr w:rsidR="00284BE6" w:rsidRPr="00FE7207" w14:paraId="5602CBBA" w14:textId="77777777" w:rsidTr="00284BE6">
        <w:trPr>
          <w:trHeight w:val="320"/>
        </w:trPr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719B4F" w14:textId="77777777" w:rsidR="00284BE6" w:rsidRPr="00FE7207" w:rsidRDefault="00284BE6" w:rsidP="00284B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Model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00070" w14:textId="77777777" w:rsidR="00284BE6" w:rsidRPr="00FE7207" w:rsidRDefault="00284BE6" w:rsidP="00284B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Duration </w:t>
            </w: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IHP (days)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FDA141" w14:textId="77777777" w:rsidR="00284BE6" w:rsidRPr="00FE7207" w:rsidRDefault="00284BE6" w:rsidP="00284B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IRS efficacy (All districts)</w:t>
            </w:r>
          </w:p>
        </w:tc>
        <w:tc>
          <w:tcPr>
            <w:tcW w:w="3872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008EA" w14:textId="77777777" w:rsidR="00284BE6" w:rsidRPr="00FE7207" w:rsidRDefault="00284BE6" w:rsidP="00284B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Deviance</w:t>
            </w:r>
          </w:p>
        </w:tc>
      </w:tr>
      <w:tr w:rsidR="00284BE6" w:rsidRPr="00FE7207" w14:paraId="2773A0C4" w14:textId="77777777" w:rsidTr="00284BE6">
        <w:trPr>
          <w:trHeight w:val="320"/>
        </w:trPr>
        <w:tc>
          <w:tcPr>
            <w:tcW w:w="3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44E8CCA" w14:textId="77777777" w:rsidR="00284BE6" w:rsidRPr="00FE7207" w:rsidRDefault="00284BE6" w:rsidP="00284B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7C02A5" w14:textId="77777777" w:rsidR="00284BE6" w:rsidRPr="00FE7207" w:rsidRDefault="00284BE6" w:rsidP="00284B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7E1E93" w14:textId="77777777" w:rsidR="00284BE6" w:rsidRPr="00FE7207" w:rsidRDefault="00284BE6" w:rsidP="00284B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67D4CE" w14:textId="77777777" w:rsidR="00284BE6" w:rsidRPr="00FE7207" w:rsidRDefault="00284BE6" w:rsidP="00284BE6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All districts</w:t>
            </w:r>
          </w:p>
        </w:tc>
        <w:tc>
          <w:tcPr>
            <w:tcW w:w="35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5BAFCA" w14:textId="77777777" w:rsidR="00284BE6" w:rsidRPr="00FE7207" w:rsidRDefault="00284BE6" w:rsidP="00284B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Geographical</w:t>
            </w:r>
            <w:r w:rsidRPr="00B62CB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cross-validation</w:t>
            </w:r>
          </w:p>
        </w:tc>
      </w:tr>
      <w:tr w:rsidR="00284BE6" w:rsidRPr="00FE7207" w14:paraId="2CBF224E" w14:textId="77777777" w:rsidTr="00284BE6">
        <w:trPr>
          <w:trHeight w:val="920"/>
        </w:trPr>
        <w:tc>
          <w:tcPr>
            <w:tcW w:w="3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EB4484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0301A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323F79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9B956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CA73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Without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SAH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45B6" w14:textId="77777777" w:rsidR="00284BE6" w:rsidRPr="00B62CBF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39F55034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ECH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2A2C0" w14:textId="77777777" w:rsidR="00284BE6" w:rsidRPr="00B62CBF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4CFA5AA5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SAM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3CF1" w14:textId="77777777" w:rsidR="00284BE6" w:rsidRPr="00B62CBF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Without </w:t>
            </w:r>
          </w:p>
          <w:p w14:paraId="7552AA96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GOP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2FCE" w14:textId="77777777" w:rsidR="00284BE6" w:rsidRPr="00B62CBF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34A1E0A8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BEG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5962" w14:textId="77777777" w:rsidR="00284BE6" w:rsidRPr="00B62CBF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1055E1F7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KHA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80A5" w14:textId="77777777" w:rsidR="00284BE6" w:rsidRPr="00B62CBF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78B61174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PAT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9555" w14:textId="77777777" w:rsidR="00284BE6" w:rsidRPr="00B62CBF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5915EA5E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WCH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082B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Total </w:t>
            </w: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 xml:space="preserve">deviance </w:t>
            </w:r>
          </w:p>
        </w:tc>
      </w:tr>
      <w:tr w:rsidR="00284BE6" w:rsidRPr="00FE7207" w14:paraId="6EE9F7A5" w14:textId="77777777" w:rsidTr="00284BE6">
        <w:trPr>
          <w:trHeight w:val="300"/>
        </w:trPr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C528" w14:textId="77777777" w:rsidR="00284BE6" w:rsidRPr="00FE7207" w:rsidRDefault="00284BE6" w:rsidP="00284B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E0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F599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382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AE79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1248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904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367A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54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0B6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159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B20B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178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21EF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186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C9C6E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175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E0D6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73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3200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81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4FF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49376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933</w:t>
            </w:r>
          </w:p>
        </w:tc>
      </w:tr>
      <w:tr w:rsidR="00284BE6" w:rsidRPr="00FE7207" w14:paraId="4DB53B30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CE76B8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D3B66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352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87A1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0.959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C0194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890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57FA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114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157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74C1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63D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181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58272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195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45B9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75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1C33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FC3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27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B48D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944</w:t>
            </w:r>
          </w:p>
        </w:tc>
      </w:tr>
      <w:tr w:rsidR="00284BE6" w:rsidRPr="00FE7207" w14:paraId="432B5226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AC825F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2397F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A5CF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0.916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9ECE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875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18F8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86A1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154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8BA0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D1A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175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C5906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197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51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74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6125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28B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27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4DCE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931</w:t>
            </w:r>
          </w:p>
        </w:tc>
      </w:tr>
      <w:tr w:rsidR="00284BE6" w:rsidRPr="00FE7207" w14:paraId="77C7C5C4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FB598A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6E5E4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292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EE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0.875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3DA1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861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3305F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24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150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62C21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C4D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169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6E6D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199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6AB4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73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13AA1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180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28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3004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921</w:t>
            </w:r>
          </w:p>
        </w:tc>
      </w:tr>
      <w:tr w:rsidR="00284BE6" w:rsidRPr="00FE7207" w14:paraId="230820B2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FAF8DF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2A68D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262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04D42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0.839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4C948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852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EB7C4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0C6DB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146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D9D3DA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A1524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163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DD251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202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E3990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72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73511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FA3F8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6356D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917</w:t>
            </w:r>
          </w:p>
        </w:tc>
      </w:tr>
      <w:tr w:rsidR="00284BE6" w:rsidRPr="00FE7207" w14:paraId="60E8BB56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DB204A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25F4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232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B03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0.806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EC34A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855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6D16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A532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142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D4E0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145E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157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55256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E3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71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4AD3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106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C9AA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32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343B2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930</w:t>
            </w:r>
          </w:p>
        </w:tc>
      </w:tr>
      <w:tr w:rsidR="00284BE6" w:rsidRPr="00FE7207" w14:paraId="66935D18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67AA82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5160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7AA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0.779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6BC1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887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2941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103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336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143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9232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76B1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153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25A4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216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C70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72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FA8E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001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35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B7AD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979</w:t>
            </w:r>
          </w:p>
        </w:tc>
      </w:tr>
      <w:tr w:rsidR="00284BE6" w:rsidRPr="00FE7207" w14:paraId="36A969CB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675256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E874F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A1EA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0.760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55B0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988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379F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8FF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155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B382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89C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154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FC3E6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232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220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76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5275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AC7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C4C56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1111</w:t>
            </w:r>
          </w:p>
        </w:tc>
      </w:tr>
      <w:tr w:rsidR="00284BE6" w:rsidRPr="00FE7207" w14:paraId="69EDAEE1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4C4F9D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FCB9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A1202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0.753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1B78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AD052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6B38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199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3194A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E0966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168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B358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264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1E4C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88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23A26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DA2D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52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BEBB1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1435</w:t>
            </w:r>
          </w:p>
        </w:tc>
      </w:tr>
      <w:tr w:rsidR="00284BE6" w:rsidRPr="00FE7207" w14:paraId="18F9A8E7" w14:textId="77777777" w:rsidTr="00284BE6">
        <w:trPr>
          <w:trHeight w:val="300"/>
        </w:trPr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D5D0" w14:textId="77777777" w:rsidR="00284BE6" w:rsidRPr="00FE7207" w:rsidRDefault="00284BE6" w:rsidP="00284BE6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E1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971D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382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B4E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0.878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480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DA2A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65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1151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155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642E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F9D4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169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A064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41A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82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2F49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22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29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672A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1002</w:t>
            </w:r>
          </w:p>
        </w:tc>
      </w:tr>
      <w:tr w:rsidR="00284BE6" w:rsidRPr="00FE7207" w14:paraId="6FE65DFC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15619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0CF0E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352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1AF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0.821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C19A6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929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0E8E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64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63B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151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1AC2E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EF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165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3061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243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855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81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D34CA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0459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29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6917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993</w:t>
            </w:r>
          </w:p>
        </w:tc>
      </w:tr>
      <w:tr w:rsidR="00284BE6" w:rsidRPr="00FE7207" w14:paraId="029DB210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086C1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E7DD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9851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0.766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634E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916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7E40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64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81E2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146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AB4D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3C3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161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7806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247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4C9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80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791E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101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E181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8E95E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983</w:t>
            </w:r>
          </w:p>
        </w:tc>
      </w:tr>
      <w:tr w:rsidR="00284BE6" w:rsidRPr="00FE7207" w14:paraId="585A9F59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4CD67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8CE1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292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723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0.712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59FC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903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FF33A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65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F90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140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825E1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2C9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156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650E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252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3B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80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2AA3E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105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EB89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DA689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975</w:t>
            </w:r>
          </w:p>
        </w:tc>
      </w:tr>
      <w:tr w:rsidR="00284BE6" w:rsidRPr="00FE7207" w14:paraId="35C0D327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00169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62D816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262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088DA6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0.661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2EE1F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892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A061BA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D20CF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132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483BE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138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2E83B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150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7F5D1F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2421B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79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2F215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1E9EC4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32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BDC87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972</w:t>
            </w:r>
          </w:p>
        </w:tc>
      </w:tr>
      <w:tr w:rsidR="00284BE6" w:rsidRPr="00FE7207" w14:paraId="77C5F5F0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1490C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C2EF2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232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CEB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0.612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4CD7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890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A95B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28C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124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C789F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17E6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144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D8582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268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937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79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1CBE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E85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34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0FB9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983</w:t>
            </w:r>
          </w:p>
        </w:tc>
      </w:tr>
      <w:tr w:rsidR="00284BE6" w:rsidRPr="00FE7207" w14:paraId="3542F064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8DED8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9B24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A6A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0.566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A3FA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914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8E022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327F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117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D0A2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60F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139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E650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283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8BE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80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469F8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152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38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24CA4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1030</w:t>
            </w:r>
          </w:p>
        </w:tc>
      </w:tr>
      <w:tr w:rsidR="00284BE6" w:rsidRPr="00FE7207" w14:paraId="54FADA58" w14:textId="77777777" w:rsidTr="00284BE6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D0ABC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1C96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5EF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0.525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00ECF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1004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4F651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211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301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119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5BDE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283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135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5AF22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309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98A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85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9D8E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8C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44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4FC2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1168</w:t>
            </w:r>
          </w:p>
        </w:tc>
      </w:tr>
      <w:tr w:rsidR="00284BE6" w:rsidRPr="00FE7207" w14:paraId="02874763" w14:textId="77777777" w:rsidTr="00284BE6">
        <w:trPr>
          <w:trHeight w:val="32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74686" w14:textId="77777777" w:rsidR="00284BE6" w:rsidRPr="00FE7207" w:rsidRDefault="00284BE6" w:rsidP="00284BE6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95360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07BC5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0.491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8EBA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4B97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BB744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148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2658D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E8E6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139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966B2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359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5A8E3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101</w:t>
            </w:r>
          </w:p>
        </w:tc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CC75C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E56B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62147" w14:textId="77777777" w:rsidR="00284BE6" w:rsidRPr="00FE7207" w:rsidRDefault="00284BE6" w:rsidP="00284BE6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1552</w:t>
            </w:r>
          </w:p>
        </w:tc>
      </w:tr>
    </w:tbl>
    <w:p w14:paraId="40A8BB44" w14:textId="76E1DFF9" w:rsidR="00C55B18" w:rsidRPr="008057F9" w:rsidRDefault="00C55B18">
      <w:pPr>
        <w:spacing w:line="240" w:lineRule="auto"/>
        <w:rPr>
          <w:rFonts w:asciiTheme="majorHAnsi" w:hAnsiTheme="majorHAnsi"/>
          <w:b/>
          <w:color w:val="auto"/>
          <w:sz w:val="18"/>
        </w:rPr>
      </w:pPr>
    </w:p>
    <w:p w14:paraId="427C8A66" w14:textId="16733010" w:rsidR="00C55B18" w:rsidRPr="00B65A2B" w:rsidRDefault="00C55B18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color w:val="auto"/>
        </w:rPr>
        <w:br w:type="page"/>
      </w:r>
      <w:r w:rsidR="00A70124" w:rsidRPr="00B65A2B">
        <w:rPr>
          <w:rFonts w:asciiTheme="majorHAnsi" w:hAnsiTheme="majorHAnsi"/>
          <w:b/>
          <w:sz w:val="18"/>
          <w:szCs w:val="18"/>
        </w:rPr>
        <w:t xml:space="preserve">Table </w:t>
      </w:r>
      <w:r w:rsidR="00EA329A">
        <w:rPr>
          <w:rFonts w:asciiTheme="majorHAnsi" w:hAnsiTheme="majorHAnsi"/>
          <w:b/>
          <w:sz w:val="18"/>
          <w:szCs w:val="18"/>
        </w:rPr>
        <w:t>S</w:t>
      </w:r>
      <w:r w:rsidR="00A948B2" w:rsidRPr="00B65A2B">
        <w:rPr>
          <w:rFonts w:asciiTheme="majorHAnsi" w:hAnsiTheme="majorHAnsi"/>
          <w:b/>
          <w:sz w:val="18"/>
          <w:szCs w:val="18"/>
        </w:rPr>
        <w:t>7</w:t>
      </w:r>
      <w:r w:rsidR="00A70124" w:rsidRPr="00B65A2B">
        <w:rPr>
          <w:rFonts w:asciiTheme="majorHAnsi" w:hAnsiTheme="majorHAnsi"/>
          <w:sz w:val="18"/>
          <w:szCs w:val="18"/>
        </w:rPr>
        <w:t xml:space="preserve">. </w:t>
      </w:r>
      <w:r w:rsidR="00A70124" w:rsidRPr="00B65A2B">
        <w:rPr>
          <w:rFonts w:asciiTheme="majorHAnsi" w:hAnsiTheme="majorHAnsi"/>
          <w:b/>
          <w:sz w:val="18"/>
          <w:szCs w:val="18"/>
        </w:rPr>
        <w:t xml:space="preserve">Deviances of Erasmus MC sub-models with </w:t>
      </w:r>
      <w:r w:rsidR="00A70124" w:rsidRPr="00B65A2B">
        <w:rPr>
          <w:rFonts w:asciiTheme="majorHAnsi" w:hAnsiTheme="majorHAnsi"/>
          <w:b/>
          <w:sz w:val="18"/>
          <w:szCs w:val="18"/>
          <w:u w:val="single"/>
        </w:rPr>
        <w:t>start year of IRS in 2012</w:t>
      </w:r>
      <w:r w:rsidR="00A70124" w:rsidRPr="00B65A2B">
        <w:rPr>
          <w:rFonts w:asciiTheme="majorHAnsi" w:hAnsiTheme="majorHAnsi"/>
          <w:b/>
          <w:sz w:val="18"/>
          <w:szCs w:val="18"/>
        </w:rPr>
        <w:t xml:space="preserve"> and duration of immunity of 2 years.</w:t>
      </w:r>
      <w:r w:rsidR="00A70124" w:rsidRPr="00B65A2B">
        <w:rPr>
          <w:rFonts w:asciiTheme="majorHAnsi" w:hAnsiTheme="majorHAnsi"/>
          <w:sz w:val="18"/>
          <w:szCs w:val="18"/>
        </w:rPr>
        <w:t xml:space="preserve"> </w:t>
      </w:r>
      <w:r w:rsidR="00590FAA" w:rsidRPr="00590FAA">
        <w:rPr>
          <w:rFonts w:asciiTheme="majorHAnsi" w:hAnsiTheme="majorHAnsi"/>
          <w:sz w:val="18"/>
          <w:szCs w:val="18"/>
        </w:rPr>
        <w:t>Columns and abbreviations as in Table S3</w:t>
      </w:r>
      <w:r w:rsidR="00590FAA">
        <w:rPr>
          <w:rFonts w:asciiTheme="majorHAnsi" w:hAnsiTheme="majorHAnsi"/>
          <w:sz w:val="18"/>
          <w:szCs w:val="18"/>
        </w:rPr>
        <w:t>.</w:t>
      </w:r>
    </w:p>
    <w:tbl>
      <w:tblPr>
        <w:tblpPr w:leftFromText="180" w:rightFromText="180" w:vertAnchor="page" w:horzAnchor="page" w:tblpX="649" w:tblpY="1981"/>
        <w:tblW w:w="6555" w:type="pct"/>
        <w:tblLayout w:type="fixed"/>
        <w:tblLook w:val="04A0" w:firstRow="1" w:lastRow="0" w:firstColumn="1" w:lastColumn="0" w:noHBand="0" w:noVBand="1"/>
      </w:tblPr>
      <w:tblGrid>
        <w:gridCol w:w="731"/>
        <w:gridCol w:w="999"/>
        <w:gridCol w:w="1021"/>
        <w:gridCol w:w="806"/>
        <w:gridCol w:w="826"/>
        <w:gridCol w:w="826"/>
        <w:gridCol w:w="826"/>
        <w:gridCol w:w="826"/>
        <w:gridCol w:w="842"/>
        <w:gridCol w:w="826"/>
        <w:gridCol w:w="880"/>
        <w:gridCol w:w="853"/>
        <w:gridCol w:w="902"/>
      </w:tblGrid>
      <w:tr w:rsidR="00A8712F" w:rsidRPr="00FE7207" w14:paraId="16BE91DA" w14:textId="77777777" w:rsidTr="00A8712F">
        <w:trPr>
          <w:trHeight w:val="320"/>
        </w:trPr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9AE4E1" w14:textId="77777777" w:rsidR="00A8712F" w:rsidRPr="00FE7207" w:rsidRDefault="00A8712F" w:rsidP="00A8712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Model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6F52" w14:textId="77777777" w:rsidR="00A8712F" w:rsidRPr="00FE7207" w:rsidRDefault="00A8712F" w:rsidP="00A8712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Duration </w:t>
            </w: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>IHP (days)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FA5FA0" w14:textId="77777777" w:rsidR="00A8712F" w:rsidRPr="00FE7207" w:rsidRDefault="00A8712F" w:rsidP="00A8712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IRS efficacy (All districts)</w:t>
            </w:r>
          </w:p>
        </w:tc>
        <w:tc>
          <w:tcPr>
            <w:tcW w:w="376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357DD" w14:textId="77777777" w:rsidR="00A8712F" w:rsidRPr="00FE7207" w:rsidRDefault="00A8712F" w:rsidP="00A8712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Deviance</w:t>
            </w:r>
          </w:p>
        </w:tc>
      </w:tr>
      <w:tr w:rsidR="00A8712F" w:rsidRPr="00FE7207" w14:paraId="6D7F0DA2" w14:textId="77777777" w:rsidTr="00A8712F">
        <w:trPr>
          <w:trHeight w:val="320"/>
        </w:trPr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7EE267F" w14:textId="77777777" w:rsidR="00A8712F" w:rsidRPr="00FE7207" w:rsidRDefault="00A8712F" w:rsidP="00A8712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47A8DB" w14:textId="77777777" w:rsidR="00A8712F" w:rsidRPr="00FE7207" w:rsidRDefault="00A8712F" w:rsidP="00A8712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25C7C7" w14:textId="77777777" w:rsidR="00A8712F" w:rsidRPr="00FE7207" w:rsidRDefault="00A8712F" w:rsidP="00A8712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6DFE9F" w14:textId="77777777" w:rsidR="00A8712F" w:rsidRPr="00FE7207" w:rsidRDefault="00A8712F" w:rsidP="00A8712F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All districts</w:t>
            </w:r>
          </w:p>
        </w:tc>
        <w:tc>
          <w:tcPr>
            <w:tcW w:w="340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CE1818" w14:textId="77777777" w:rsidR="00A8712F" w:rsidRPr="00FE7207" w:rsidRDefault="00A8712F" w:rsidP="00A8712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Geographical</w:t>
            </w:r>
            <w:r w:rsidRPr="00B62CB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cross-validation</w:t>
            </w:r>
          </w:p>
        </w:tc>
      </w:tr>
      <w:tr w:rsidR="00A8712F" w:rsidRPr="00FE7207" w14:paraId="329603A3" w14:textId="77777777" w:rsidTr="00A8712F">
        <w:trPr>
          <w:trHeight w:val="620"/>
        </w:trPr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3AF38B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DE05A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B4DA21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0DA2A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3D3F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Without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SAH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7860" w14:textId="77777777" w:rsidR="00A8712F" w:rsidRPr="00B62CBF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1AF6B03A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ECH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36123" w14:textId="77777777" w:rsidR="00A8712F" w:rsidRPr="00B62CBF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3C423ACE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SAM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C86D" w14:textId="77777777" w:rsidR="00A8712F" w:rsidRPr="00B62CBF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Without </w:t>
            </w:r>
          </w:p>
          <w:p w14:paraId="71D3E466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GOP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FEFC" w14:textId="77777777" w:rsidR="00A8712F" w:rsidRPr="00B62CBF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0D5BF2F9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BEG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503BD" w14:textId="77777777" w:rsidR="00A8712F" w:rsidRPr="00B62CBF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58ED35DC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KHA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2EB6" w14:textId="77777777" w:rsidR="00A8712F" w:rsidRPr="00B62CBF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4964C446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PAT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A8833" w14:textId="77777777" w:rsidR="00A8712F" w:rsidRPr="00B62CBF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Without</w:t>
            </w:r>
          </w:p>
          <w:p w14:paraId="29D7CD0B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62CBF">
              <w:rPr>
                <w:rFonts w:asciiTheme="majorHAnsi" w:eastAsia="Times New Roman" w:hAnsiTheme="majorHAnsi" w:cs="Times New Roman"/>
                <w:sz w:val="18"/>
                <w:szCs w:val="18"/>
              </w:rPr>
              <w:t>WCH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E188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Total </w:t>
            </w: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br/>
              <w:t xml:space="preserve">deviance </w:t>
            </w:r>
          </w:p>
        </w:tc>
      </w:tr>
      <w:tr w:rsidR="00A8712F" w:rsidRPr="00FE7207" w14:paraId="64E6239A" w14:textId="77777777" w:rsidTr="00A8712F">
        <w:trPr>
          <w:trHeight w:val="300"/>
        </w:trPr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46E7" w14:textId="77777777" w:rsidR="00A8712F" w:rsidRPr="00FE7207" w:rsidRDefault="00A8712F" w:rsidP="00A8712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E0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AD8B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382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EBA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5333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5729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C51D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2022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8A4E1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A202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1303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179B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849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889F4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08F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202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1D5D4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32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07A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52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338C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5729</w:t>
            </w:r>
          </w:p>
        </w:tc>
      </w:tr>
      <w:tr w:rsidR="00A8712F" w:rsidRPr="00FE7207" w14:paraId="0937DC3B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F0A7B4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E9FA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7580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B934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5524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EF1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1949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6A0A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D8D44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1263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153CD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828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8C11B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F64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194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92151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EF5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50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D2741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5524</w:t>
            </w:r>
          </w:p>
        </w:tc>
      </w:tr>
      <w:tr w:rsidR="00A8712F" w:rsidRPr="00FE7207" w14:paraId="1C970A58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088153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6285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322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6D9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8225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5293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123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1865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97AB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54A7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6B9D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3EAE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A26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185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AF94D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B51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48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152ED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5293</w:t>
            </w:r>
          </w:p>
        </w:tc>
      </w:tr>
      <w:tr w:rsidR="00A8712F" w:rsidRPr="00FE7207" w14:paraId="75ED7CE9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7486F1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9B580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292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C33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12AE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5037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22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1772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471AC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1039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9B37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6D03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778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ED514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26D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176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C30B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CD2D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46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CF204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5037</w:t>
            </w:r>
          </w:p>
        </w:tc>
      </w:tr>
      <w:tr w:rsidR="00A8712F" w:rsidRPr="00FE7207" w14:paraId="52AE69F6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DDE16B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999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262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2564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C65B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4751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D98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1669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0F00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50A2B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3F45A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748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20DB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0A5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165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A4B7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5C2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44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6560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4751</w:t>
            </w:r>
          </w:p>
        </w:tc>
      </w:tr>
      <w:tr w:rsidR="00A8712F" w:rsidRPr="00FE7207" w14:paraId="4E00023C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23D71D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037B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232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72EC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3A2D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4433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3E1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1552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1F86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48EEC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1049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A9FC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4EF81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023A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154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3472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AC70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42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D158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4433</w:t>
            </w:r>
          </w:p>
        </w:tc>
      </w:tr>
      <w:tr w:rsidR="00A8712F" w:rsidRPr="00FE7207" w14:paraId="737D85A1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628CFD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7B3E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202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7A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EFF4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4085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80C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1424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CB2B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2378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936D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675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9DF8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F67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142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C0474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AC1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41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D889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4085</w:t>
            </w:r>
          </w:p>
        </w:tc>
      </w:tr>
      <w:tr w:rsidR="00A8712F" w:rsidRPr="00FE7207" w14:paraId="27261BB7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7C78F6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94F8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F56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2860C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3713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707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1286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FA97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665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440B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D50B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633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3BB8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3D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130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E155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CAC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41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201A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3713</w:t>
            </w:r>
          </w:p>
        </w:tc>
      </w:tr>
      <w:tr w:rsidR="00A8712F" w:rsidRPr="00FE7207" w14:paraId="24E1AF8E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021039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354541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AEB3D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36283A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B2334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1144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660E8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47FB74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8663A4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A93D8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AA51A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120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0BB6A1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6A309A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43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D7764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3349</w:t>
            </w:r>
          </w:p>
        </w:tc>
      </w:tr>
      <w:tr w:rsidR="00A8712F" w:rsidRPr="00FE7207" w14:paraId="7BD036F0" w14:textId="77777777" w:rsidTr="00A8712F">
        <w:trPr>
          <w:trHeight w:val="300"/>
        </w:trPr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896AF" w14:textId="77777777" w:rsidR="00A8712F" w:rsidRPr="00FE7207" w:rsidRDefault="00A8712F" w:rsidP="00A8712F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E1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95E9D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382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78D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C94BB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5506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B55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1993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3C63D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8E0C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3611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FCD4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D92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190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2C95A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D0A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97D1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5506</w:t>
            </w:r>
          </w:p>
        </w:tc>
      </w:tr>
      <w:tr w:rsidR="00A8712F" w:rsidRPr="00FE7207" w14:paraId="40616899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88AE5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5812D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A3A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7B400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5303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53A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1918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2AD4B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EF39B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1197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4679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790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6BD0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58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183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6B500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A9FB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44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7A1A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5303</w:t>
            </w:r>
          </w:p>
        </w:tc>
      </w:tr>
      <w:tr w:rsidR="00A8712F" w:rsidRPr="00FE7207" w14:paraId="7FAC98D1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68E38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5F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322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469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F253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5074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37B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1833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E7DE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1053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0760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DFC4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765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53AE4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0EA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175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BDDA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55D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43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3BF3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5074</w:t>
            </w:r>
          </w:p>
        </w:tc>
      </w:tr>
      <w:tr w:rsidR="00A8712F" w:rsidRPr="00FE7207" w14:paraId="25FAEE63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8E54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3DE7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292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678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FAB7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4818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C781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1738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C8BA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984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7A10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944F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737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76CC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FF3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166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F8A44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2FC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41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D3C9C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4818</w:t>
            </w:r>
          </w:p>
        </w:tc>
      </w:tr>
      <w:tr w:rsidR="00A8712F" w:rsidRPr="00FE7207" w14:paraId="58C6F685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80AE8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72FF0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262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D2D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46FD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4532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086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1633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6694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2A1FD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1045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D39C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E837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ABCA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157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C5C7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2E3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39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A785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4532</w:t>
            </w:r>
          </w:p>
        </w:tc>
      </w:tr>
      <w:tr w:rsidR="00A8712F" w:rsidRPr="00FE7207" w14:paraId="5D74EFDB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C3B95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6B93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232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70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2D47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4217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08C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1516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5D12B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3E8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9AE10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667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780AB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E654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148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405EC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0DAC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38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D384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4217</w:t>
            </w:r>
          </w:p>
        </w:tc>
      </w:tr>
      <w:tr w:rsidR="00A8712F" w:rsidRPr="00FE7207" w14:paraId="3B0D1531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28C55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E88AC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202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08A0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DA94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3879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49C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1392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E7E0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DCE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9A97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624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7491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ECA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139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F7398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7F9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38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57096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3879</w:t>
            </w:r>
          </w:p>
        </w:tc>
      </w:tr>
      <w:tr w:rsidR="00A8712F" w:rsidRPr="00FE7207" w14:paraId="75A89D40" w14:textId="77777777" w:rsidTr="00A8712F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2C573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DC60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172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3709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614DC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3537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56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1265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C07B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610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06DD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830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1B434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576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B217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54ED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132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9F69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24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E22B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F4C2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3537</w:t>
            </w:r>
          </w:p>
        </w:tc>
      </w:tr>
      <w:tr w:rsidR="00A8712F" w:rsidRPr="00FE7207" w14:paraId="0ADE45B4" w14:textId="77777777" w:rsidTr="00A8712F">
        <w:trPr>
          <w:trHeight w:val="32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5857A" w14:textId="77777777" w:rsidR="00A8712F" w:rsidRPr="00FE7207" w:rsidRDefault="00A8712F" w:rsidP="00A8712F">
            <w:pPr>
              <w:spacing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FE827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DF232F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1.000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559EC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B86CC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1153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317172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D9FEE1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752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13B6C3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525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571315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83E7F7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132</w:t>
            </w:r>
          </w:p>
        </w:tc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66D8AD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935F0E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47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B27FD0" w14:textId="77777777" w:rsidR="00A8712F" w:rsidRPr="00FE7207" w:rsidRDefault="00A8712F" w:rsidP="00A8712F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7207">
              <w:rPr>
                <w:rFonts w:asciiTheme="majorHAnsi" w:eastAsia="Times New Roman" w:hAnsiTheme="majorHAnsi" w:cs="Times New Roman"/>
                <w:sz w:val="18"/>
                <w:szCs w:val="18"/>
              </w:rPr>
              <w:t>3250</w:t>
            </w:r>
          </w:p>
        </w:tc>
      </w:tr>
    </w:tbl>
    <w:p w14:paraId="3D6A4926" w14:textId="77777777" w:rsidR="00590FAA" w:rsidRDefault="00590FAA" w:rsidP="002F5C8F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184FD17" w14:textId="77777777" w:rsidR="00590FAA" w:rsidRDefault="00590FAA" w:rsidP="002F5C8F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7C34B35" w14:textId="0E29E519" w:rsidR="00C10EC7" w:rsidRPr="006D0F61" w:rsidRDefault="00C10EC7" w:rsidP="00C10EC7">
      <w:pPr>
        <w:pStyle w:val="Normal1"/>
        <w:rPr>
          <w:rFonts w:asciiTheme="minorHAnsi" w:eastAsia="Calibri" w:hAnsiTheme="minorHAnsi" w:cs="Calibri"/>
          <w:sz w:val="18"/>
          <w:szCs w:val="18"/>
        </w:rPr>
      </w:pPr>
    </w:p>
    <w:p w14:paraId="09155501" w14:textId="04DD7CAD" w:rsidR="00156BC5" w:rsidRPr="00B65A2B" w:rsidRDefault="00156BC5" w:rsidP="00156BC5">
      <w:pPr>
        <w:pStyle w:val="Caption"/>
        <w:rPr>
          <w:rFonts w:asciiTheme="majorHAnsi" w:hAnsiTheme="majorHAnsi"/>
          <w:b w:val="0"/>
          <w:color w:val="auto"/>
        </w:rPr>
      </w:pPr>
    </w:p>
    <w:p w14:paraId="489D4F8C" w14:textId="32A7DDF6" w:rsidR="000D0D99" w:rsidRDefault="000D0D99" w:rsidP="00FA4424">
      <w:pPr>
        <w:spacing w:line="240" w:lineRule="auto"/>
      </w:pPr>
    </w:p>
    <w:p w14:paraId="56017FFB" w14:textId="15FA1BBE" w:rsidR="000D0D99" w:rsidRPr="00831DC3" w:rsidRDefault="000D0D99" w:rsidP="00FA4424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18"/>
          <w:szCs w:val="18"/>
        </w:rPr>
      </w:pPr>
    </w:p>
    <w:p w14:paraId="5D6618E5" w14:textId="61B4CD80" w:rsidR="00B65A2B" w:rsidRDefault="00B65A2B">
      <w:pPr>
        <w:spacing w:line="240" w:lineRule="auto"/>
      </w:pPr>
    </w:p>
    <w:p w14:paraId="386789C6" w14:textId="42912B83" w:rsidR="00B65A2B" w:rsidRPr="00B65A2B" w:rsidRDefault="00B65A2B" w:rsidP="00FA4424">
      <w:pPr>
        <w:spacing w:line="240" w:lineRule="auto"/>
        <w:rPr>
          <w:rFonts w:asciiTheme="majorHAnsi" w:hAnsiTheme="majorHAnsi"/>
          <w:b/>
          <w:sz w:val="24"/>
        </w:rPr>
      </w:pPr>
      <w:r w:rsidRPr="00B65A2B">
        <w:rPr>
          <w:rFonts w:asciiTheme="majorHAnsi" w:hAnsiTheme="majorHAnsi"/>
          <w:b/>
          <w:sz w:val="24"/>
        </w:rPr>
        <w:t>References</w:t>
      </w:r>
      <w:r>
        <w:rPr>
          <w:rFonts w:asciiTheme="majorHAnsi" w:hAnsiTheme="majorHAnsi"/>
          <w:b/>
          <w:sz w:val="24"/>
        </w:rPr>
        <w:br/>
      </w:r>
    </w:p>
    <w:p w14:paraId="01427D42" w14:textId="6ECBFA3B" w:rsidR="00665B8A" w:rsidRPr="00665B8A" w:rsidRDefault="00B65A2B" w:rsidP="00665B8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/>
          <w:noProof/>
        </w:rPr>
      </w:pPr>
      <w:r w:rsidRPr="00B65A2B">
        <w:rPr>
          <w:rFonts w:asciiTheme="majorHAnsi" w:hAnsiTheme="majorHAnsi"/>
        </w:rPr>
        <w:fldChar w:fldCharType="begin" w:fldLock="1"/>
      </w:r>
      <w:r w:rsidRPr="00B65A2B">
        <w:rPr>
          <w:rFonts w:asciiTheme="majorHAnsi" w:hAnsiTheme="majorHAnsi"/>
        </w:rPr>
        <w:instrText xml:space="preserve">ADDIN Mendeley Bibliography CSL_BIBLIOGRAPHY </w:instrText>
      </w:r>
      <w:r w:rsidRPr="00B65A2B">
        <w:rPr>
          <w:rFonts w:asciiTheme="majorHAnsi" w:hAnsiTheme="majorHAnsi"/>
        </w:rPr>
        <w:fldChar w:fldCharType="separate"/>
      </w:r>
      <w:r w:rsidR="00665B8A" w:rsidRPr="00665B8A">
        <w:rPr>
          <w:rFonts w:ascii="Calibri" w:hAnsi="Calibri"/>
          <w:noProof/>
          <w:szCs w:val="24"/>
        </w:rPr>
        <w:t xml:space="preserve">1. </w:t>
      </w:r>
      <w:r w:rsidR="00665B8A" w:rsidRPr="00665B8A">
        <w:rPr>
          <w:rFonts w:ascii="Calibri" w:hAnsi="Calibri"/>
          <w:noProof/>
          <w:szCs w:val="24"/>
        </w:rPr>
        <w:tab/>
        <w:t xml:space="preserve">Thakur CP, Kumar A, Kumar A, Sinha K, Thakur S. A new method of kala-azar elimination : shifting the reservoir of infection from that village. Glob Adv Res J Med Med Sci. 2013;2(7):163–76. </w:t>
      </w:r>
    </w:p>
    <w:p w14:paraId="771D44B2" w14:textId="4F7707DB" w:rsidR="00B65A2B" w:rsidRDefault="00B65A2B" w:rsidP="00665B8A">
      <w:pPr>
        <w:widowControl w:val="0"/>
        <w:autoSpaceDE w:val="0"/>
        <w:autoSpaceDN w:val="0"/>
        <w:adjustRightInd w:val="0"/>
        <w:spacing w:line="240" w:lineRule="auto"/>
        <w:ind w:left="640" w:hanging="640"/>
      </w:pPr>
      <w:r w:rsidRPr="00B65A2B">
        <w:rPr>
          <w:rFonts w:asciiTheme="majorHAnsi" w:hAnsiTheme="majorHAnsi"/>
        </w:rPr>
        <w:fldChar w:fldCharType="end"/>
      </w:r>
    </w:p>
    <w:sectPr w:rsidR="00B65A2B" w:rsidSect="00AF36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F7206" w14:textId="77777777" w:rsidR="00146AA1" w:rsidRDefault="00146AA1" w:rsidP="005C2ED0">
      <w:pPr>
        <w:spacing w:line="240" w:lineRule="auto"/>
      </w:pPr>
      <w:r>
        <w:separator/>
      </w:r>
    </w:p>
  </w:endnote>
  <w:endnote w:type="continuationSeparator" w:id="0">
    <w:p w14:paraId="12CCB271" w14:textId="77777777" w:rsidR="00146AA1" w:rsidRDefault="00146AA1" w:rsidP="005C2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A8A0D" w14:textId="77777777" w:rsidR="00146AA1" w:rsidRDefault="00146AA1" w:rsidP="005C2ED0">
      <w:pPr>
        <w:spacing w:line="240" w:lineRule="auto"/>
      </w:pPr>
      <w:r>
        <w:separator/>
      </w:r>
    </w:p>
  </w:footnote>
  <w:footnote w:type="continuationSeparator" w:id="0">
    <w:p w14:paraId="1222F0DE" w14:textId="77777777" w:rsidR="00146AA1" w:rsidRDefault="00146AA1" w:rsidP="005C2E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4E"/>
    <w:rsid w:val="000019BA"/>
    <w:rsid w:val="0000461D"/>
    <w:rsid w:val="00006D2E"/>
    <w:rsid w:val="00024412"/>
    <w:rsid w:val="000256ED"/>
    <w:rsid w:val="00030A35"/>
    <w:rsid w:val="00032CD7"/>
    <w:rsid w:val="0004059D"/>
    <w:rsid w:val="00042E00"/>
    <w:rsid w:val="000563C8"/>
    <w:rsid w:val="00076FE8"/>
    <w:rsid w:val="00095A53"/>
    <w:rsid w:val="000A10F2"/>
    <w:rsid w:val="000A4632"/>
    <w:rsid w:val="000B64AC"/>
    <w:rsid w:val="000B71E1"/>
    <w:rsid w:val="000C4356"/>
    <w:rsid w:val="000C5114"/>
    <w:rsid w:val="000D0D99"/>
    <w:rsid w:val="000E5B45"/>
    <w:rsid w:val="000F0E58"/>
    <w:rsid w:val="00117A58"/>
    <w:rsid w:val="00120ED1"/>
    <w:rsid w:val="00131781"/>
    <w:rsid w:val="00131B1A"/>
    <w:rsid w:val="001436C4"/>
    <w:rsid w:val="0014665E"/>
    <w:rsid w:val="00146AA1"/>
    <w:rsid w:val="00147095"/>
    <w:rsid w:val="00156BC5"/>
    <w:rsid w:val="00161ABE"/>
    <w:rsid w:val="00164523"/>
    <w:rsid w:val="0018083D"/>
    <w:rsid w:val="0018158D"/>
    <w:rsid w:val="0018734C"/>
    <w:rsid w:val="00193850"/>
    <w:rsid w:val="001A40C9"/>
    <w:rsid w:val="001A6892"/>
    <w:rsid w:val="001B38BB"/>
    <w:rsid w:val="001D349C"/>
    <w:rsid w:val="00211E9A"/>
    <w:rsid w:val="00212E4E"/>
    <w:rsid w:val="002203B2"/>
    <w:rsid w:val="0024080A"/>
    <w:rsid w:val="00250826"/>
    <w:rsid w:val="00252D5F"/>
    <w:rsid w:val="0026710E"/>
    <w:rsid w:val="00273526"/>
    <w:rsid w:val="00276BB3"/>
    <w:rsid w:val="00284322"/>
    <w:rsid w:val="00284BE6"/>
    <w:rsid w:val="002865ED"/>
    <w:rsid w:val="00297180"/>
    <w:rsid w:val="002A5AFD"/>
    <w:rsid w:val="002B1C92"/>
    <w:rsid w:val="002B6D10"/>
    <w:rsid w:val="002E1695"/>
    <w:rsid w:val="002E3B43"/>
    <w:rsid w:val="002F5C8F"/>
    <w:rsid w:val="002F6E3B"/>
    <w:rsid w:val="003005ED"/>
    <w:rsid w:val="00301803"/>
    <w:rsid w:val="003218EE"/>
    <w:rsid w:val="003230EB"/>
    <w:rsid w:val="00330D22"/>
    <w:rsid w:val="003358C2"/>
    <w:rsid w:val="00367115"/>
    <w:rsid w:val="00375FA7"/>
    <w:rsid w:val="003A0A20"/>
    <w:rsid w:val="003A1BFA"/>
    <w:rsid w:val="003C01C2"/>
    <w:rsid w:val="003C36A8"/>
    <w:rsid w:val="003D4BBB"/>
    <w:rsid w:val="00400AAF"/>
    <w:rsid w:val="0040270D"/>
    <w:rsid w:val="00405638"/>
    <w:rsid w:val="00413BFA"/>
    <w:rsid w:val="004429E0"/>
    <w:rsid w:val="00450668"/>
    <w:rsid w:val="004527B6"/>
    <w:rsid w:val="004565C5"/>
    <w:rsid w:val="00460B66"/>
    <w:rsid w:val="00474D39"/>
    <w:rsid w:val="00490EF9"/>
    <w:rsid w:val="004B3DA9"/>
    <w:rsid w:val="004B7DBB"/>
    <w:rsid w:val="004F0D55"/>
    <w:rsid w:val="004F4616"/>
    <w:rsid w:val="004F5AEE"/>
    <w:rsid w:val="00500794"/>
    <w:rsid w:val="00504886"/>
    <w:rsid w:val="00531E84"/>
    <w:rsid w:val="00533542"/>
    <w:rsid w:val="00533D21"/>
    <w:rsid w:val="00536928"/>
    <w:rsid w:val="00553FD0"/>
    <w:rsid w:val="00555B20"/>
    <w:rsid w:val="00562351"/>
    <w:rsid w:val="00590FAA"/>
    <w:rsid w:val="00596D4B"/>
    <w:rsid w:val="005A3906"/>
    <w:rsid w:val="005A7323"/>
    <w:rsid w:val="005C2ED0"/>
    <w:rsid w:val="005E0C1F"/>
    <w:rsid w:val="005E3678"/>
    <w:rsid w:val="005F71C9"/>
    <w:rsid w:val="00601199"/>
    <w:rsid w:val="00603952"/>
    <w:rsid w:val="00605245"/>
    <w:rsid w:val="00620B5D"/>
    <w:rsid w:val="00626E19"/>
    <w:rsid w:val="006356E6"/>
    <w:rsid w:val="006379C4"/>
    <w:rsid w:val="006573D9"/>
    <w:rsid w:val="006624C5"/>
    <w:rsid w:val="00665B8A"/>
    <w:rsid w:val="006873CB"/>
    <w:rsid w:val="00695766"/>
    <w:rsid w:val="006A6D61"/>
    <w:rsid w:val="006B0B50"/>
    <w:rsid w:val="006B3C13"/>
    <w:rsid w:val="006C0ED1"/>
    <w:rsid w:val="006D0D43"/>
    <w:rsid w:val="006D0F61"/>
    <w:rsid w:val="00750723"/>
    <w:rsid w:val="007668F1"/>
    <w:rsid w:val="007A0759"/>
    <w:rsid w:val="007A25F0"/>
    <w:rsid w:val="007A718A"/>
    <w:rsid w:val="007A7A3D"/>
    <w:rsid w:val="007D7D78"/>
    <w:rsid w:val="008057F9"/>
    <w:rsid w:val="00810174"/>
    <w:rsid w:val="00810DD0"/>
    <w:rsid w:val="00825B06"/>
    <w:rsid w:val="00831DC3"/>
    <w:rsid w:val="0085343D"/>
    <w:rsid w:val="00853D1E"/>
    <w:rsid w:val="00853E19"/>
    <w:rsid w:val="00862401"/>
    <w:rsid w:val="008629DF"/>
    <w:rsid w:val="00867309"/>
    <w:rsid w:val="00867354"/>
    <w:rsid w:val="0087431B"/>
    <w:rsid w:val="0088153A"/>
    <w:rsid w:val="00896CCD"/>
    <w:rsid w:val="008A00FC"/>
    <w:rsid w:val="008C0AFB"/>
    <w:rsid w:val="008E2DC8"/>
    <w:rsid w:val="008E6F74"/>
    <w:rsid w:val="00900DFE"/>
    <w:rsid w:val="009109F3"/>
    <w:rsid w:val="00925BEE"/>
    <w:rsid w:val="00974CA0"/>
    <w:rsid w:val="009A49C0"/>
    <w:rsid w:val="009A5173"/>
    <w:rsid w:val="009B075B"/>
    <w:rsid w:val="009B7AE6"/>
    <w:rsid w:val="009D1B69"/>
    <w:rsid w:val="009D2804"/>
    <w:rsid w:val="009D61BA"/>
    <w:rsid w:val="009D6543"/>
    <w:rsid w:val="009F0E98"/>
    <w:rsid w:val="00A31848"/>
    <w:rsid w:val="00A53089"/>
    <w:rsid w:val="00A558E3"/>
    <w:rsid w:val="00A55B81"/>
    <w:rsid w:val="00A70124"/>
    <w:rsid w:val="00A8712F"/>
    <w:rsid w:val="00A948B2"/>
    <w:rsid w:val="00A949C7"/>
    <w:rsid w:val="00AB6FD7"/>
    <w:rsid w:val="00AC45B8"/>
    <w:rsid w:val="00AD2025"/>
    <w:rsid w:val="00AD774E"/>
    <w:rsid w:val="00AF12A3"/>
    <w:rsid w:val="00AF3609"/>
    <w:rsid w:val="00B02669"/>
    <w:rsid w:val="00B1093F"/>
    <w:rsid w:val="00B46AA4"/>
    <w:rsid w:val="00B52766"/>
    <w:rsid w:val="00B55BF3"/>
    <w:rsid w:val="00B62CBF"/>
    <w:rsid w:val="00B65A2B"/>
    <w:rsid w:val="00B77B0D"/>
    <w:rsid w:val="00B868FA"/>
    <w:rsid w:val="00B94CF6"/>
    <w:rsid w:val="00B9623E"/>
    <w:rsid w:val="00BA0D9D"/>
    <w:rsid w:val="00BB4560"/>
    <w:rsid w:val="00BD0FA6"/>
    <w:rsid w:val="00BD140A"/>
    <w:rsid w:val="00BF6160"/>
    <w:rsid w:val="00BF6A50"/>
    <w:rsid w:val="00BF7ECB"/>
    <w:rsid w:val="00C06CEC"/>
    <w:rsid w:val="00C10EC7"/>
    <w:rsid w:val="00C2005A"/>
    <w:rsid w:val="00C356E1"/>
    <w:rsid w:val="00C44650"/>
    <w:rsid w:val="00C47BEA"/>
    <w:rsid w:val="00C55B18"/>
    <w:rsid w:val="00C60B69"/>
    <w:rsid w:val="00C85EED"/>
    <w:rsid w:val="00C95FFA"/>
    <w:rsid w:val="00CB15B7"/>
    <w:rsid w:val="00CC757B"/>
    <w:rsid w:val="00CD255B"/>
    <w:rsid w:val="00CF509A"/>
    <w:rsid w:val="00D01BB3"/>
    <w:rsid w:val="00D11339"/>
    <w:rsid w:val="00D244D6"/>
    <w:rsid w:val="00D27932"/>
    <w:rsid w:val="00D34FEF"/>
    <w:rsid w:val="00D35801"/>
    <w:rsid w:val="00D364D2"/>
    <w:rsid w:val="00D7041E"/>
    <w:rsid w:val="00D755EA"/>
    <w:rsid w:val="00D75F28"/>
    <w:rsid w:val="00D80745"/>
    <w:rsid w:val="00D855EA"/>
    <w:rsid w:val="00D91D2C"/>
    <w:rsid w:val="00D93793"/>
    <w:rsid w:val="00DB229E"/>
    <w:rsid w:val="00DD7368"/>
    <w:rsid w:val="00DF07A3"/>
    <w:rsid w:val="00DF2851"/>
    <w:rsid w:val="00E04C74"/>
    <w:rsid w:val="00E13F56"/>
    <w:rsid w:val="00E34B8B"/>
    <w:rsid w:val="00E43114"/>
    <w:rsid w:val="00E60F5D"/>
    <w:rsid w:val="00E64555"/>
    <w:rsid w:val="00E66B84"/>
    <w:rsid w:val="00E765A9"/>
    <w:rsid w:val="00E96ED5"/>
    <w:rsid w:val="00EA329A"/>
    <w:rsid w:val="00EB5315"/>
    <w:rsid w:val="00EB5474"/>
    <w:rsid w:val="00EB75B4"/>
    <w:rsid w:val="00EC2488"/>
    <w:rsid w:val="00EC5DCF"/>
    <w:rsid w:val="00ED5883"/>
    <w:rsid w:val="00F36416"/>
    <w:rsid w:val="00F42815"/>
    <w:rsid w:val="00F429DC"/>
    <w:rsid w:val="00F53F12"/>
    <w:rsid w:val="00F54370"/>
    <w:rsid w:val="00F648EA"/>
    <w:rsid w:val="00F93792"/>
    <w:rsid w:val="00F97F5A"/>
    <w:rsid w:val="00FA1EB2"/>
    <w:rsid w:val="00FA3641"/>
    <w:rsid w:val="00FA4424"/>
    <w:rsid w:val="00FA444C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C28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6E3B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2E4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FA"/>
    <w:pP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FA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F6E3B"/>
    <w:pPr>
      <w:keepNext/>
      <w:spacing w:after="20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284322"/>
    <w:rPr>
      <w:rFonts w:ascii="Arial" w:eastAsia="Arial" w:hAnsi="Arial" w:cs="Arial"/>
      <w:color w:val="000000" w:themeColor="text1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97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31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14"/>
    <w:rPr>
      <w:rFonts w:ascii="Arial" w:eastAsia="Arial" w:hAnsi="Arial" w:cs="Arial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1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114"/>
    <w:rPr>
      <w:rFonts w:ascii="Arial" w:eastAsia="Arial" w:hAnsi="Arial" w:cs="Arial"/>
      <w:b/>
      <w:bCs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ED0"/>
    <w:rPr>
      <w:rFonts w:ascii="Arial" w:eastAsia="Arial" w:hAnsi="Arial" w:cs="Arial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2E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D0"/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Normal10">
    <w:name w:val="Normal1"/>
    <w:rsid w:val="00EA329A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D364D2"/>
    <w:rPr>
      <w:rFonts w:ascii="Arial" w:eastAsia="Arial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8C422-692F-8147-9339-6B3F796D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2825</Words>
  <Characters>16105</Characters>
  <Application>Microsoft Macintosh Word</Application>
  <DocSecurity>0</DocSecurity>
  <Lines>134</Lines>
  <Paragraphs>37</Paragraphs>
  <ScaleCrop>false</ScaleCrop>
  <Manager/>
  <Company/>
  <LinksUpToDate>false</LinksUpToDate>
  <CharactersWithSpaces>18893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Chapman, Lloyd</cp:lastModifiedBy>
  <cp:revision>2</cp:revision>
  <dcterms:created xsi:type="dcterms:W3CDTF">2017-03-21T21:18:00Z</dcterms:created>
  <dcterms:modified xsi:type="dcterms:W3CDTF">2017-03-21T21:18:00Z</dcterms:modified>
</cp:coreProperties>
</file>